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0FAB9A" w:rsidR="00036E67" w:rsidRPr="00464130" w:rsidRDefault="00000000" w:rsidP="008415B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PRAVIDLÁ SÚŤAŽE</w:t>
      </w:r>
    </w:p>
    <w:p w14:paraId="1436EDEB" w14:textId="77777777" w:rsidR="000D52AA" w:rsidRPr="00464130" w:rsidRDefault="000D52AA" w:rsidP="008415B9">
      <w:pPr>
        <w:shd w:val="clear" w:color="auto" w:fill="FFFFFF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0000002" w14:textId="1A9E5864" w:rsidR="00036E67" w:rsidRPr="00464130" w:rsidRDefault="00000000" w:rsidP="008415B9">
      <w:pPr>
        <w:shd w:val="clear" w:color="auto" w:fill="FFFFFF"/>
        <w:jc w:val="center"/>
        <w:rPr>
          <w:rFonts w:ascii="Tahoma" w:eastAsia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§1</w:t>
      </w:r>
    </w:p>
    <w:p w14:paraId="00000003" w14:textId="70D0CC6E" w:rsidR="00036E67" w:rsidRPr="00464130" w:rsidRDefault="00000000" w:rsidP="008415B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Všeobecné ustanovenia</w:t>
      </w:r>
    </w:p>
    <w:p w14:paraId="153F886E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00000004" w14:textId="64C55909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1. Tieto pravidlá (ďalej len </w:t>
      </w:r>
      <w:r w:rsidRPr="00464130">
        <w:rPr>
          <w:rFonts w:ascii="Tahoma" w:hAnsi="Tahoma" w:cs="Tahoma"/>
          <w:b/>
          <w:sz w:val="24"/>
          <w:szCs w:val="24"/>
        </w:rPr>
        <w:t>„Pravidlá“</w:t>
      </w:r>
      <w:r w:rsidRPr="00464130">
        <w:rPr>
          <w:rFonts w:ascii="Tahoma" w:hAnsi="Tahoma" w:cs="Tahoma"/>
          <w:sz w:val="24"/>
          <w:szCs w:val="24"/>
        </w:rPr>
        <w:t>) upravujú a stanovujú pravidlá troch súťaží, ktorých predmetom je debut v dramatickej tvorbe, s názvom „Mladé vyšehradské divadlo: priestor slobody“, pričom ide o jednu súťaž v</w:t>
      </w:r>
      <w:r w:rsidR="00E16871" w:rsidRPr="00464130">
        <w:rPr>
          <w:rFonts w:ascii="Tahoma" w:hAnsi="Tahoma" w:cs="Tahoma"/>
          <w:sz w:val="24"/>
          <w:szCs w:val="24"/>
        </w:rPr>
        <w:t> Poľskej republike</w:t>
      </w:r>
      <w:r w:rsidRPr="00464130">
        <w:rPr>
          <w:rFonts w:ascii="Tahoma" w:hAnsi="Tahoma" w:cs="Tahoma"/>
          <w:sz w:val="24"/>
          <w:szCs w:val="24"/>
        </w:rPr>
        <w:t>, jednu súťaž v</w:t>
      </w:r>
      <w:r w:rsidR="00E16871" w:rsidRPr="00464130">
        <w:rPr>
          <w:rFonts w:ascii="Tahoma" w:hAnsi="Tahoma" w:cs="Tahoma"/>
          <w:sz w:val="24"/>
          <w:szCs w:val="24"/>
        </w:rPr>
        <w:t> </w:t>
      </w:r>
      <w:r w:rsidRPr="00464130">
        <w:rPr>
          <w:rFonts w:ascii="Tahoma" w:hAnsi="Tahoma" w:cs="Tahoma"/>
          <w:sz w:val="24"/>
          <w:szCs w:val="24"/>
        </w:rPr>
        <w:t>Česk</w:t>
      </w:r>
      <w:r w:rsidR="00E16871" w:rsidRPr="00464130">
        <w:rPr>
          <w:rFonts w:ascii="Tahoma" w:hAnsi="Tahoma" w:cs="Tahoma"/>
          <w:sz w:val="24"/>
          <w:szCs w:val="24"/>
        </w:rPr>
        <w:t>ej republike</w:t>
      </w:r>
      <w:r w:rsidRPr="00464130">
        <w:rPr>
          <w:rFonts w:ascii="Tahoma" w:hAnsi="Tahoma" w:cs="Tahoma"/>
          <w:sz w:val="24"/>
          <w:szCs w:val="24"/>
        </w:rPr>
        <w:t xml:space="preserve"> a</w:t>
      </w:r>
      <w:r w:rsidR="00E16871" w:rsidRPr="00464130">
        <w:rPr>
          <w:rFonts w:ascii="Tahoma" w:hAnsi="Tahoma" w:cs="Tahoma"/>
          <w:sz w:val="24"/>
          <w:szCs w:val="24"/>
        </w:rPr>
        <w:t> </w:t>
      </w:r>
      <w:r w:rsidRPr="00464130">
        <w:rPr>
          <w:rFonts w:ascii="Tahoma" w:hAnsi="Tahoma" w:cs="Tahoma"/>
          <w:sz w:val="24"/>
          <w:szCs w:val="24"/>
        </w:rPr>
        <w:t xml:space="preserve">jednu súťaž </w:t>
      </w:r>
      <w:r w:rsidR="00E16871" w:rsidRPr="00464130">
        <w:rPr>
          <w:rFonts w:ascii="Tahoma" w:hAnsi="Tahoma" w:cs="Tahoma"/>
          <w:sz w:val="24"/>
          <w:szCs w:val="24"/>
        </w:rPr>
        <w:t xml:space="preserve">v Slovenskej republike </w:t>
      </w:r>
      <w:r w:rsidRPr="00464130">
        <w:rPr>
          <w:rFonts w:ascii="Tahoma" w:hAnsi="Tahoma" w:cs="Tahoma"/>
          <w:sz w:val="24"/>
          <w:szCs w:val="24"/>
        </w:rPr>
        <w:t xml:space="preserve">(ďalej len </w:t>
      </w:r>
      <w:r w:rsidRPr="00464130">
        <w:rPr>
          <w:rFonts w:ascii="Tahoma" w:hAnsi="Tahoma" w:cs="Tahoma"/>
          <w:b/>
          <w:sz w:val="24"/>
          <w:szCs w:val="24"/>
        </w:rPr>
        <w:t>„Súťaž</w:t>
      </w:r>
      <w:r w:rsidRPr="00464130">
        <w:rPr>
          <w:rFonts w:ascii="Tahoma" w:hAnsi="Tahoma" w:cs="Tahoma"/>
          <w:b/>
          <w:bCs/>
          <w:sz w:val="24"/>
          <w:szCs w:val="24"/>
        </w:rPr>
        <w:t>“</w:t>
      </w:r>
      <w:r w:rsidRPr="00464130">
        <w:rPr>
          <w:rFonts w:ascii="Tahoma" w:hAnsi="Tahoma" w:cs="Tahoma"/>
          <w:sz w:val="24"/>
          <w:szCs w:val="24"/>
        </w:rPr>
        <w:t xml:space="preserve">). </w:t>
      </w:r>
      <w:r w:rsidR="00E16871" w:rsidRPr="00464130">
        <w:rPr>
          <w:rFonts w:ascii="Tahoma" w:hAnsi="Tahoma" w:cs="Tahoma"/>
          <w:sz w:val="24"/>
          <w:szCs w:val="24"/>
        </w:rPr>
        <w:t xml:space="preserve">Tieto </w:t>
      </w:r>
      <w:r w:rsidRPr="00464130">
        <w:rPr>
          <w:rFonts w:ascii="Tahoma" w:hAnsi="Tahoma" w:cs="Tahoma"/>
          <w:sz w:val="24"/>
          <w:szCs w:val="24"/>
        </w:rPr>
        <w:t>Pravidlá stanovujú podmienky a zásady účasti v Súťaži. Neoddeliteľnou súčasťou Pravidiel je príloha. Pravidlá sú zverejnené na internetovej stránke Múzea Pána Tadeáša – Národného inštitútu Ossolińských.</w:t>
      </w:r>
    </w:p>
    <w:p w14:paraId="5BB00AAE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05" w14:textId="4177F6E6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2. Organizátorom súťaže je Národný inštitút Ossolińských so sídlom vo Vroclave na adrese: ul. </w:t>
      </w:r>
      <w:proofErr w:type="spellStart"/>
      <w:r w:rsidRPr="00464130">
        <w:rPr>
          <w:rFonts w:ascii="Tahoma" w:hAnsi="Tahoma" w:cs="Tahoma"/>
          <w:sz w:val="24"/>
          <w:szCs w:val="24"/>
        </w:rPr>
        <w:t>Szewska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37, 50-139 Vroclav, ktorý je zapísaný v Registri združení a iných sociálnych a profesijných organizácií, nadácií a nezávislých verejných zdravotníckych zariadení Národného súdneho registra pri Okresnom súde pre </w:t>
      </w:r>
      <w:r w:rsidR="000625E5" w:rsidRPr="00464130">
        <w:rPr>
          <w:rFonts w:ascii="Tahoma" w:hAnsi="Tahoma" w:cs="Tahoma"/>
          <w:sz w:val="24"/>
          <w:szCs w:val="24"/>
        </w:rPr>
        <w:t xml:space="preserve">m. č. </w:t>
      </w:r>
      <w:r w:rsidRPr="00464130">
        <w:rPr>
          <w:rFonts w:ascii="Tahoma" w:hAnsi="Tahoma" w:cs="Tahoma"/>
          <w:sz w:val="24"/>
          <w:szCs w:val="24"/>
        </w:rPr>
        <w:t>Vroclav</w:t>
      </w:r>
      <w:r w:rsidR="000625E5" w:rsidRPr="00464130">
        <w:rPr>
          <w:rFonts w:ascii="Tahoma" w:hAnsi="Tahoma" w:cs="Tahoma"/>
          <w:sz w:val="24"/>
          <w:szCs w:val="24"/>
        </w:rPr>
        <w:t>-</w:t>
      </w:r>
      <w:proofErr w:type="spellStart"/>
      <w:r w:rsidRPr="00464130">
        <w:rPr>
          <w:rFonts w:ascii="Tahoma" w:hAnsi="Tahoma" w:cs="Tahoma"/>
          <w:sz w:val="24"/>
          <w:szCs w:val="24"/>
        </w:rPr>
        <w:t>Fabryczna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, VI. Obchodné oddelenie, s číslom </w:t>
      </w:r>
      <w:proofErr w:type="spellStart"/>
      <w:r w:rsidRPr="00464130">
        <w:rPr>
          <w:rFonts w:ascii="Tahoma" w:hAnsi="Tahoma" w:cs="Tahoma"/>
          <w:sz w:val="24"/>
          <w:szCs w:val="24"/>
        </w:rPr>
        <w:t>KRS</w:t>
      </w:r>
      <w:proofErr w:type="spellEnd"/>
      <w:r w:rsidRPr="00464130">
        <w:rPr>
          <w:rFonts w:ascii="Tahoma" w:hAnsi="Tahoma" w:cs="Tahoma"/>
          <w:sz w:val="24"/>
          <w:szCs w:val="24"/>
        </w:rPr>
        <w:t>: 0000090878 (ďalej len „Organizátor“).</w:t>
      </w:r>
    </w:p>
    <w:p w14:paraId="71A92B49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06" w14:textId="01EE86CF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3. Partnerskou inštitúciou, ktorá spoluorganizuje Súťaž v Českej republike, je Stranou, </w:t>
      </w:r>
      <w:proofErr w:type="spellStart"/>
      <w:r w:rsidRPr="00464130">
        <w:rPr>
          <w:rFonts w:ascii="Tahoma" w:hAnsi="Tahoma" w:cs="Tahoma"/>
          <w:sz w:val="24"/>
          <w:szCs w:val="24"/>
        </w:rPr>
        <w:t>z.s</w:t>
      </w:r>
      <w:proofErr w:type="spellEnd"/>
      <w:r w:rsidRPr="00464130">
        <w:rPr>
          <w:rFonts w:ascii="Tahoma" w:hAnsi="Tahoma" w:cs="Tahoma"/>
          <w:sz w:val="24"/>
          <w:szCs w:val="24"/>
        </w:rPr>
        <w:t>.</w:t>
      </w:r>
    </w:p>
    <w:p w14:paraId="36B66D45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07" w14:textId="77BCA7F6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4. Partnerskou inštitúciou, ktorá spoluorganizuje Súťaž </w:t>
      </w:r>
      <w:r w:rsidR="000625E5" w:rsidRPr="00464130">
        <w:rPr>
          <w:rFonts w:ascii="Tahoma" w:hAnsi="Tahoma" w:cs="Tahoma"/>
          <w:sz w:val="24"/>
          <w:szCs w:val="24"/>
        </w:rPr>
        <w:t>v Slovenskej republike</w:t>
      </w:r>
      <w:r w:rsidRPr="00464130">
        <w:rPr>
          <w:rFonts w:ascii="Tahoma" w:hAnsi="Tahoma" w:cs="Tahoma"/>
          <w:sz w:val="24"/>
          <w:szCs w:val="24"/>
        </w:rPr>
        <w:t>, je TICHO a spol.</w:t>
      </w:r>
    </w:p>
    <w:p w14:paraId="59206116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08" w14:textId="4A396F1F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5. Projekt, v rámci ktorého sa Súťaž organizuje, je financovaný z prostriedkov Vyšehradského fondu.</w:t>
      </w:r>
    </w:p>
    <w:p w14:paraId="1868C1D8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09" w14:textId="05E13D2F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6. Pravidlá Súťaže boli v rovnakom znení zverejnené v Poľsku, Česku a na Slovensku. V prípade akýchkoľvek rozdielov v preklade je záväzná poľská verzia.</w:t>
      </w:r>
    </w:p>
    <w:p w14:paraId="2CF4F304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0A" w14:textId="01AD30B1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7. Hlavným cieľom Súťaže debutujúcich dramatikov s názvom „Mladé vyšehradské divadlo: priestor slobody“ je podporiť umelcov z troch krajín vyšehradskej skupiny – Poľska, Česka a Slovenska – v rozvoji ich kariéry spisovateľov-dramatikov. </w:t>
      </w:r>
      <w:r w:rsidR="000625E5" w:rsidRPr="00464130">
        <w:rPr>
          <w:rFonts w:ascii="Tahoma" w:hAnsi="Tahoma" w:cs="Tahoma"/>
          <w:sz w:val="24"/>
          <w:szCs w:val="24"/>
        </w:rPr>
        <w:t xml:space="preserve">Hlavným heslom Súťaže je </w:t>
      </w:r>
      <w:r w:rsidRPr="00464130">
        <w:rPr>
          <w:rFonts w:ascii="Tahoma" w:hAnsi="Tahoma" w:cs="Tahoma"/>
          <w:sz w:val="24"/>
          <w:szCs w:val="24"/>
        </w:rPr>
        <w:t>„Priestor slobody“. Organizátor nestanovuje tému súťažných prác.</w:t>
      </w:r>
    </w:p>
    <w:p w14:paraId="43880CA6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0B" w14:textId="36C0B9A2" w:rsidR="00036E67" w:rsidRPr="00464130" w:rsidRDefault="00000000" w:rsidP="008415B9">
      <w:pPr>
        <w:shd w:val="clear" w:color="auto" w:fill="FFFFFF"/>
        <w:jc w:val="center"/>
        <w:rPr>
          <w:rFonts w:ascii="Tahoma" w:eastAsia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§2</w:t>
      </w:r>
    </w:p>
    <w:p w14:paraId="0000000C" w14:textId="43AFCB44" w:rsidR="00036E67" w:rsidRPr="00464130" w:rsidRDefault="00000000" w:rsidP="008415B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Ceny v</w:t>
      </w:r>
      <w:r w:rsidR="000D52AA" w:rsidRPr="00464130">
        <w:rPr>
          <w:rFonts w:ascii="Tahoma" w:hAnsi="Tahoma" w:cs="Tahoma"/>
          <w:b/>
          <w:sz w:val="24"/>
          <w:szCs w:val="24"/>
        </w:rPr>
        <w:t> </w:t>
      </w:r>
      <w:r w:rsidRPr="00464130">
        <w:rPr>
          <w:rFonts w:ascii="Tahoma" w:hAnsi="Tahoma" w:cs="Tahoma"/>
          <w:b/>
          <w:sz w:val="24"/>
          <w:szCs w:val="24"/>
        </w:rPr>
        <w:t>Súťaži</w:t>
      </w:r>
    </w:p>
    <w:p w14:paraId="5C59BCDA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0000000D" w14:textId="77777777" w:rsidR="00036E67" w:rsidRPr="00464130" w:rsidRDefault="00000000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1. Cena v súťaži debutujúcich dramatikov „Mladé vyšehradské divadlo: priestor slobody“ (ďalej len </w:t>
      </w:r>
      <w:r w:rsidRPr="00464130">
        <w:rPr>
          <w:rFonts w:ascii="Tahoma" w:hAnsi="Tahoma" w:cs="Tahoma"/>
          <w:b/>
          <w:sz w:val="24"/>
          <w:szCs w:val="24"/>
        </w:rPr>
        <w:t>„Cena</w:t>
      </w:r>
      <w:r w:rsidRPr="00464130">
        <w:rPr>
          <w:rFonts w:ascii="Tahoma" w:hAnsi="Tahoma" w:cs="Tahoma"/>
          <w:b/>
          <w:bCs/>
          <w:sz w:val="24"/>
          <w:szCs w:val="24"/>
        </w:rPr>
        <w:t>“</w:t>
      </w:r>
      <w:r w:rsidRPr="00464130">
        <w:rPr>
          <w:rFonts w:ascii="Tahoma" w:hAnsi="Tahoma" w:cs="Tahoma"/>
          <w:sz w:val="24"/>
          <w:szCs w:val="24"/>
        </w:rPr>
        <w:t xml:space="preserve">) sa udeľuje autorovi Drámy (ďalej len </w:t>
      </w:r>
      <w:r w:rsidRPr="00464130">
        <w:rPr>
          <w:rFonts w:ascii="Tahoma" w:hAnsi="Tahoma" w:cs="Tahoma"/>
          <w:b/>
          <w:sz w:val="24"/>
          <w:szCs w:val="24"/>
        </w:rPr>
        <w:t>„Autor</w:t>
      </w:r>
      <w:r w:rsidRPr="00464130">
        <w:rPr>
          <w:rFonts w:ascii="Tahoma" w:hAnsi="Tahoma" w:cs="Tahoma"/>
          <w:b/>
          <w:bCs/>
          <w:sz w:val="24"/>
          <w:szCs w:val="24"/>
        </w:rPr>
        <w:t>“</w:t>
      </w:r>
      <w:r w:rsidRPr="00464130">
        <w:rPr>
          <w:rFonts w:ascii="Tahoma" w:hAnsi="Tahoma" w:cs="Tahoma"/>
          <w:sz w:val="24"/>
          <w:szCs w:val="24"/>
        </w:rPr>
        <w:t xml:space="preserve">) za najlepšiu Drámu určenú pre divadelné javisko (ďalej len </w:t>
      </w:r>
      <w:r w:rsidRPr="00464130">
        <w:rPr>
          <w:rFonts w:ascii="Tahoma" w:hAnsi="Tahoma" w:cs="Tahoma"/>
          <w:b/>
          <w:sz w:val="24"/>
          <w:szCs w:val="24"/>
        </w:rPr>
        <w:t>„Dráma</w:t>
      </w:r>
      <w:r w:rsidRPr="00464130">
        <w:rPr>
          <w:rFonts w:ascii="Tahoma" w:hAnsi="Tahoma" w:cs="Tahoma"/>
          <w:b/>
          <w:bCs/>
          <w:sz w:val="24"/>
          <w:szCs w:val="24"/>
        </w:rPr>
        <w:t>“</w:t>
      </w:r>
      <w:r w:rsidRPr="00464130">
        <w:rPr>
          <w:rFonts w:ascii="Tahoma" w:hAnsi="Tahoma" w:cs="Tahoma"/>
          <w:sz w:val="24"/>
          <w:szCs w:val="24"/>
        </w:rPr>
        <w:t>).</w:t>
      </w:r>
    </w:p>
    <w:p w14:paraId="0000000E" w14:textId="71FC6D2E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lastRenderedPageBreak/>
        <w:t xml:space="preserve">2. Cena za najlepšiu Drámu v každej z troch krajín predstavuje </w:t>
      </w:r>
      <w:r w:rsidR="00931AF9" w:rsidRPr="00464130">
        <w:rPr>
          <w:rFonts w:ascii="Tahoma" w:hAnsi="Tahoma" w:cs="Tahoma"/>
          <w:sz w:val="24"/>
          <w:szCs w:val="24"/>
        </w:rPr>
        <w:t>sumu</w:t>
      </w:r>
      <w:r w:rsidRPr="00464130">
        <w:rPr>
          <w:rFonts w:ascii="Tahoma" w:hAnsi="Tahoma" w:cs="Tahoma"/>
          <w:sz w:val="24"/>
          <w:szCs w:val="24"/>
        </w:rPr>
        <w:t xml:space="preserve"> 1 000 EUR, ktorá sa zdaňuje podľa právnych predpisov platných v krajine Organizátora.</w:t>
      </w:r>
    </w:p>
    <w:p w14:paraId="79F9B32A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0F" w14:textId="7B5B5142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3. V každej z troch krajín sa vyberie jeden víťaz Súťaže.  </w:t>
      </w:r>
    </w:p>
    <w:p w14:paraId="79494CAE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10" w14:textId="0C0FAB39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4. Cenu po zdanení vyplatí Organizátor prevodom na bankový účet Autora víťaznej Drámy v lehote do 30. novembra 2023.</w:t>
      </w:r>
    </w:p>
    <w:p w14:paraId="50284E7F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11" w14:textId="3B0F6A87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5. Autor víťaznej Drámy je povinný poskytnúť Organizátorovi číslo bankového účtu a</w:t>
      </w:r>
      <w:r w:rsidR="00D61039">
        <w:rPr>
          <w:rFonts w:ascii="Tahoma" w:hAnsi="Tahoma" w:cs="Tahoma"/>
          <w:sz w:val="24"/>
          <w:szCs w:val="24"/>
        </w:rPr>
        <w:t> </w:t>
      </w:r>
      <w:r w:rsidRPr="00464130">
        <w:rPr>
          <w:rFonts w:ascii="Tahoma" w:hAnsi="Tahoma" w:cs="Tahoma"/>
          <w:sz w:val="24"/>
          <w:szCs w:val="24"/>
        </w:rPr>
        <w:t>potrebné údaje na príslušnom formulári pre vykonanie bankového prevodu.</w:t>
      </w:r>
    </w:p>
    <w:p w14:paraId="15795736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12" w14:textId="723001C4" w:rsidR="00036E67" w:rsidRPr="00464130" w:rsidRDefault="00000000" w:rsidP="008415B9">
      <w:pPr>
        <w:shd w:val="clear" w:color="auto" w:fill="FFFFFF"/>
        <w:jc w:val="center"/>
        <w:rPr>
          <w:rFonts w:ascii="Tahoma" w:eastAsia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§3</w:t>
      </w:r>
    </w:p>
    <w:p w14:paraId="00000013" w14:textId="6D05136E" w:rsidR="00036E67" w:rsidRPr="00464130" w:rsidRDefault="00000000" w:rsidP="008415B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Účasť v</w:t>
      </w:r>
      <w:r w:rsidR="000D52AA" w:rsidRPr="00464130">
        <w:rPr>
          <w:rFonts w:ascii="Tahoma" w:hAnsi="Tahoma" w:cs="Tahoma"/>
          <w:b/>
          <w:sz w:val="24"/>
          <w:szCs w:val="24"/>
        </w:rPr>
        <w:t> </w:t>
      </w:r>
      <w:r w:rsidRPr="00464130">
        <w:rPr>
          <w:rFonts w:ascii="Tahoma" w:hAnsi="Tahoma" w:cs="Tahoma"/>
          <w:b/>
          <w:sz w:val="24"/>
          <w:szCs w:val="24"/>
        </w:rPr>
        <w:t>Súťaži</w:t>
      </w:r>
    </w:p>
    <w:p w14:paraId="610166BE" w14:textId="1CF1B336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64A873C4" w14:textId="594FBD76" w:rsidR="00FA60F0" w:rsidRPr="00464130" w:rsidRDefault="00FA60F0" w:rsidP="008415B9">
      <w:pPr>
        <w:shd w:val="clear" w:color="auto" w:fill="FFFFFF"/>
        <w:jc w:val="both"/>
        <w:rPr>
          <w:rFonts w:ascii="Tahoma" w:eastAsia="Tahoma" w:hAnsi="Tahoma" w:cs="Tahoma"/>
          <w:bCs/>
          <w:sz w:val="24"/>
          <w:szCs w:val="24"/>
        </w:rPr>
      </w:pPr>
      <w:r w:rsidRPr="00464130">
        <w:rPr>
          <w:rFonts w:ascii="Tahoma" w:eastAsia="Tahoma" w:hAnsi="Tahoma" w:cs="Tahoma"/>
          <w:bCs/>
          <w:sz w:val="24"/>
          <w:szCs w:val="24"/>
        </w:rPr>
        <w:t>1. Súťaž trvá od 1. októbra 2022 do 28. februára 2023. Na prihlášky doručené po tomto dátume sa nebude prihliadať.</w:t>
      </w:r>
    </w:p>
    <w:p w14:paraId="75D2396B" w14:textId="77777777" w:rsidR="00FA60F0" w:rsidRPr="00464130" w:rsidRDefault="00FA60F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</w:p>
    <w:p w14:paraId="00000014" w14:textId="01E69826" w:rsidR="00036E67" w:rsidRPr="00464130" w:rsidRDefault="00FA60F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2. Súťaže sa môžu zúčastniť len debutanti/debutantky, čo znamená, že doposiaľ </w:t>
      </w:r>
      <w:r w:rsidR="00931AF9" w:rsidRPr="00464130">
        <w:rPr>
          <w:rFonts w:ascii="Tahoma" w:hAnsi="Tahoma" w:cs="Tahoma"/>
          <w:sz w:val="24"/>
          <w:szCs w:val="24"/>
        </w:rPr>
        <w:t xml:space="preserve">vo svojej kariére </w:t>
      </w:r>
      <w:r w:rsidRPr="00464130">
        <w:rPr>
          <w:rFonts w:ascii="Tahoma" w:hAnsi="Tahoma" w:cs="Tahoma"/>
          <w:sz w:val="24"/>
          <w:szCs w:val="24"/>
        </w:rPr>
        <w:t>neuvied</w:t>
      </w:r>
      <w:r w:rsidR="008F4444" w:rsidRPr="00464130">
        <w:rPr>
          <w:rFonts w:ascii="Tahoma" w:hAnsi="Tahoma" w:cs="Tahoma"/>
          <w:sz w:val="24"/>
          <w:szCs w:val="24"/>
        </w:rPr>
        <w:t>li</w:t>
      </w:r>
      <w:r w:rsidRPr="00464130">
        <w:rPr>
          <w:rFonts w:ascii="Tahoma" w:hAnsi="Tahoma" w:cs="Tahoma"/>
          <w:sz w:val="24"/>
          <w:szCs w:val="24"/>
        </w:rPr>
        <w:t xml:space="preserve"> ani </w:t>
      </w:r>
      <w:proofErr w:type="spellStart"/>
      <w:r w:rsidRPr="00464130">
        <w:rPr>
          <w:rFonts w:ascii="Tahoma" w:hAnsi="Tahoma" w:cs="Tahoma"/>
          <w:sz w:val="24"/>
          <w:szCs w:val="24"/>
        </w:rPr>
        <w:t>neodpriemiéroval</w:t>
      </w:r>
      <w:r w:rsidR="008F4444" w:rsidRPr="00464130">
        <w:rPr>
          <w:rFonts w:ascii="Tahoma" w:hAnsi="Tahoma" w:cs="Tahoma"/>
          <w:sz w:val="24"/>
          <w:szCs w:val="24"/>
        </w:rPr>
        <w:t>i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žiadne inscenácie/premiéry divadelných hier v profesionálnom divadle, ani nepublikoval</w:t>
      </w:r>
      <w:r w:rsidR="008F4444" w:rsidRPr="00464130">
        <w:rPr>
          <w:rFonts w:ascii="Tahoma" w:hAnsi="Tahoma" w:cs="Tahoma"/>
          <w:sz w:val="24"/>
          <w:szCs w:val="24"/>
        </w:rPr>
        <w:t>i</w:t>
      </w:r>
      <w:r w:rsidRPr="00464130">
        <w:rPr>
          <w:rFonts w:ascii="Tahoma" w:hAnsi="Tahoma" w:cs="Tahoma"/>
          <w:sz w:val="24"/>
          <w:szCs w:val="24"/>
        </w:rPr>
        <w:t xml:space="preserve"> divadelné predstavenia v časopisoch označených číslom </w:t>
      </w:r>
      <w:proofErr w:type="spellStart"/>
      <w:r w:rsidRPr="00464130">
        <w:rPr>
          <w:rFonts w:ascii="Tahoma" w:hAnsi="Tahoma" w:cs="Tahoma"/>
          <w:sz w:val="24"/>
          <w:szCs w:val="24"/>
        </w:rPr>
        <w:t>ISSN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alebo v publikáciách označených číslom ISBN.</w:t>
      </w:r>
    </w:p>
    <w:p w14:paraId="589066E3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15" w14:textId="51235828" w:rsidR="00036E67" w:rsidRPr="00464130" w:rsidRDefault="00FA60F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3. Text prihlásený do Súťaže môže byť dramatickým textom, ktorý v minulosti už bol prihlásený do iných súťaží debutujúcich dramatikov, ale práva na nakladanie s týmto textom musia patriť Autorovi.</w:t>
      </w:r>
    </w:p>
    <w:p w14:paraId="075F65EA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16" w14:textId="32145E2A" w:rsidR="00036E67" w:rsidRPr="00464130" w:rsidRDefault="00FA60F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4. Do Súťaže v Poľsku je možné prihlásiť Drám</w:t>
      </w:r>
      <w:r w:rsidR="00694F84" w:rsidRPr="00464130">
        <w:rPr>
          <w:rFonts w:ascii="Tahoma" w:hAnsi="Tahoma" w:cs="Tahoma"/>
          <w:sz w:val="24"/>
          <w:szCs w:val="24"/>
        </w:rPr>
        <w:t>u</w:t>
      </w:r>
      <w:r w:rsidRPr="00464130">
        <w:rPr>
          <w:rFonts w:ascii="Tahoma" w:hAnsi="Tahoma" w:cs="Tahoma"/>
          <w:sz w:val="24"/>
          <w:szCs w:val="24"/>
        </w:rPr>
        <w:t xml:space="preserve"> určen</w:t>
      </w:r>
      <w:r w:rsidR="00694F84" w:rsidRPr="00464130">
        <w:rPr>
          <w:rFonts w:ascii="Tahoma" w:hAnsi="Tahoma" w:cs="Tahoma"/>
          <w:sz w:val="24"/>
          <w:szCs w:val="24"/>
        </w:rPr>
        <w:t>ú</w:t>
      </w:r>
      <w:r w:rsidRPr="00464130">
        <w:rPr>
          <w:rFonts w:ascii="Tahoma" w:hAnsi="Tahoma" w:cs="Tahoma"/>
          <w:sz w:val="24"/>
          <w:szCs w:val="24"/>
        </w:rPr>
        <w:t xml:space="preserve"> pre divadelné javisko, ktor</w:t>
      </w:r>
      <w:r w:rsidR="00694F84" w:rsidRPr="00464130">
        <w:rPr>
          <w:rFonts w:ascii="Tahoma" w:hAnsi="Tahoma" w:cs="Tahoma"/>
          <w:sz w:val="24"/>
          <w:szCs w:val="24"/>
        </w:rPr>
        <w:t>ú</w:t>
      </w:r>
      <w:r w:rsidRPr="00464130">
        <w:rPr>
          <w:rFonts w:ascii="Tahoma" w:hAnsi="Tahoma" w:cs="Tahoma"/>
          <w:sz w:val="24"/>
          <w:szCs w:val="24"/>
        </w:rPr>
        <w:t xml:space="preserve"> napísal žijúci autor v poľskom jazyku.</w:t>
      </w:r>
    </w:p>
    <w:p w14:paraId="2550C47D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17" w14:textId="439F4A02" w:rsidR="00036E67" w:rsidRPr="00464130" w:rsidRDefault="00FA60F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5. Do Súťaže v Česku je možné prihlásiť </w:t>
      </w:r>
      <w:r w:rsidR="00694F84" w:rsidRPr="00464130">
        <w:rPr>
          <w:rFonts w:ascii="Tahoma" w:hAnsi="Tahoma" w:cs="Tahoma"/>
          <w:sz w:val="24"/>
          <w:szCs w:val="24"/>
        </w:rPr>
        <w:t xml:space="preserve">Drámu určenú </w:t>
      </w:r>
      <w:r w:rsidRPr="00464130">
        <w:rPr>
          <w:rFonts w:ascii="Tahoma" w:hAnsi="Tahoma" w:cs="Tahoma"/>
          <w:sz w:val="24"/>
          <w:szCs w:val="24"/>
        </w:rPr>
        <w:t xml:space="preserve">pre divadelné javisko, </w:t>
      </w:r>
      <w:r w:rsidR="00694F84" w:rsidRPr="00464130">
        <w:rPr>
          <w:rFonts w:ascii="Tahoma" w:hAnsi="Tahoma" w:cs="Tahoma"/>
          <w:sz w:val="24"/>
          <w:szCs w:val="24"/>
        </w:rPr>
        <w:t xml:space="preserve">ktorú </w:t>
      </w:r>
      <w:r w:rsidRPr="00464130">
        <w:rPr>
          <w:rFonts w:ascii="Tahoma" w:hAnsi="Tahoma" w:cs="Tahoma"/>
          <w:sz w:val="24"/>
          <w:szCs w:val="24"/>
        </w:rPr>
        <w:t>napísal žijúci autor v českom jazyku.</w:t>
      </w:r>
    </w:p>
    <w:p w14:paraId="4ACC1BF6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18" w14:textId="4912A1ED" w:rsidR="00036E67" w:rsidRPr="00464130" w:rsidRDefault="00FA60F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6. Do súťaže na Slovensku je možné prihlásiť </w:t>
      </w:r>
      <w:r w:rsidR="00694F84" w:rsidRPr="00464130">
        <w:rPr>
          <w:rFonts w:ascii="Tahoma" w:hAnsi="Tahoma" w:cs="Tahoma"/>
          <w:sz w:val="24"/>
          <w:szCs w:val="24"/>
        </w:rPr>
        <w:t xml:space="preserve">Drámu určenú </w:t>
      </w:r>
      <w:r w:rsidRPr="00464130">
        <w:rPr>
          <w:rFonts w:ascii="Tahoma" w:hAnsi="Tahoma" w:cs="Tahoma"/>
          <w:sz w:val="24"/>
          <w:szCs w:val="24"/>
        </w:rPr>
        <w:t xml:space="preserve">pre divadelné javisko, </w:t>
      </w:r>
      <w:r w:rsidR="00694F84" w:rsidRPr="00464130">
        <w:rPr>
          <w:rFonts w:ascii="Tahoma" w:hAnsi="Tahoma" w:cs="Tahoma"/>
          <w:sz w:val="24"/>
          <w:szCs w:val="24"/>
        </w:rPr>
        <w:t xml:space="preserve">ktorú </w:t>
      </w:r>
      <w:r w:rsidRPr="00464130">
        <w:rPr>
          <w:rFonts w:ascii="Tahoma" w:hAnsi="Tahoma" w:cs="Tahoma"/>
          <w:sz w:val="24"/>
          <w:szCs w:val="24"/>
        </w:rPr>
        <w:t>napísal žijúci autor v slovenskom jazyku.</w:t>
      </w:r>
    </w:p>
    <w:p w14:paraId="6DD1A1AA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19" w14:textId="6A97C924" w:rsidR="00036E67" w:rsidRPr="00464130" w:rsidRDefault="00FA60F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7. Jeden Autor môže do Súťaže prihlásiť najviac dve Diela. Každé Dielo je potrebné prihlásiť samostatne.</w:t>
      </w:r>
    </w:p>
    <w:p w14:paraId="46A23AA3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1A" w14:textId="5F28CDF0" w:rsidR="00036E67" w:rsidRPr="00464130" w:rsidRDefault="00FA60F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8. Organizátor nepovoľuje prihlásiť do Súťaže kolektívnu prácu.</w:t>
      </w:r>
    </w:p>
    <w:p w14:paraId="003B60ED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1B" w14:textId="03E70395" w:rsidR="00036E67" w:rsidRPr="00464130" w:rsidRDefault="00FA60F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9. Pre úspešné prihlásenie sa do Súťaže je potrebné doručiť prihlášku vo forme </w:t>
      </w:r>
      <w:proofErr w:type="spellStart"/>
      <w:r w:rsidRPr="00464130">
        <w:rPr>
          <w:rFonts w:ascii="Tahoma" w:hAnsi="Tahoma" w:cs="Tahoma"/>
          <w:sz w:val="24"/>
          <w:szCs w:val="24"/>
        </w:rPr>
        <w:t>skenu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alebo fotografie podpísanú Autorom podľa vzoru, ktorý tvorí prílohu č. 1 týchto Pravidiel</w:t>
      </w:r>
      <w:r w:rsidR="009B2231" w:rsidRPr="00464130">
        <w:rPr>
          <w:rFonts w:ascii="Tahoma" w:hAnsi="Tahoma" w:cs="Tahoma"/>
          <w:sz w:val="24"/>
          <w:szCs w:val="24"/>
        </w:rPr>
        <w:t xml:space="preserve"> –</w:t>
      </w:r>
      <w:r w:rsidRPr="00464130">
        <w:rPr>
          <w:rFonts w:ascii="Tahoma" w:hAnsi="Tahoma" w:cs="Tahoma"/>
          <w:sz w:val="24"/>
          <w:szCs w:val="24"/>
        </w:rPr>
        <w:t xml:space="preserve"> „Prihláška do Súťaže“ (ďalej len</w:t>
      </w:r>
      <w:r w:rsidRPr="00464130">
        <w:rPr>
          <w:rFonts w:ascii="Tahoma" w:hAnsi="Tahoma" w:cs="Tahoma"/>
          <w:b/>
          <w:sz w:val="24"/>
          <w:szCs w:val="24"/>
        </w:rPr>
        <w:t xml:space="preserve"> „Prihláška</w:t>
      </w:r>
      <w:r w:rsidRPr="00464130">
        <w:rPr>
          <w:rFonts w:ascii="Tahoma" w:hAnsi="Tahoma" w:cs="Tahoma"/>
          <w:b/>
          <w:bCs/>
          <w:sz w:val="24"/>
          <w:szCs w:val="24"/>
        </w:rPr>
        <w:t>“</w:t>
      </w:r>
      <w:r w:rsidRPr="00464130">
        <w:rPr>
          <w:rFonts w:ascii="Tahoma" w:hAnsi="Tahoma" w:cs="Tahoma"/>
          <w:sz w:val="24"/>
          <w:szCs w:val="24"/>
        </w:rPr>
        <w:t>)</w:t>
      </w:r>
      <w:r w:rsidR="009B2231" w:rsidRPr="00464130">
        <w:rPr>
          <w:rFonts w:ascii="Tahoma" w:hAnsi="Tahoma" w:cs="Tahoma"/>
          <w:sz w:val="24"/>
          <w:szCs w:val="24"/>
        </w:rPr>
        <w:t>,</w:t>
      </w:r>
      <w:r w:rsidRPr="00464130">
        <w:rPr>
          <w:rFonts w:ascii="Tahoma" w:hAnsi="Tahoma" w:cs="Tahoma"/>
          <w:sz w:val="24"/>
          <w:szCs w:val="24"/>
        </w:rPr>
        <w:t xml:space="preserve"> na e-mailovú adresu: </w:t>
      </w:r>
      <w:hyperlink r:id="rId6" w:history="1">
        <w:r w:rsidR="000D52AA" w:rsidRPr="00464130">
          <w:rPr>
            <w:rStyle w:val="Hypertextovprepojenie"/>
            <w:rFonts w:ascii="Tahoma" w:hAnsi="Tahoma" w:cs="Tahoma"/>
            <w:sz w:val="24"/>
            <w:szCs w:val="24"/>
          </w:rPr>
          <w:t>konkurs@ossolineum.pl</w:t>
        </w:r>
      </w:hyperlink>
      <w:r w:rsidRPr="00464130">
        <w:rPr>
          <w:rFonts w:ascii="Tahoma" w:hAnsi="Tahoma" w:cs="Tahoma"/>
          <w:sz w:val="24"/>
          <w:szCs w:val="24"/>
        </w:rPr>
        <w:t>.</w:t>
      </w:r>
    </w:p>
    <w:p w14:paraId="480D170D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1C" w14:textId="7CA4AFD1" w:rsidR="00036E67" w:rsidRPr="00464130" w:rsidRDefault="00FA60F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10. K prihláške je potrebné priložiť </w:t>
      </w:r>
      <w:r w:rsidR="001154DE" w:rsidRPr="00464130">
        <w:rPr>
          <w:rFonts w:ascii="Tahoma" w:hAnsi="Tahoma" w:cs="Tahoma"/>
          <w:sz w:val="24"/>
          <w:szCs w:val="24"/>
        </w:rPr>
        <w:t>Dielo (Drámu)</w:t>
      </w:r>
      <w:r w:rsidRPr="00464130">
        <w:rPr>
          <w:rFonts w:ascii="Tahoma" w:hAnsi="Tahoma" w:cs="Tahoma"/>
          <w:sz w:val="24"/>
          <w:szCs w:val="24"/>
        </w:rPr>
        <w:t xml:space="preserve"> v elektronickej podobe – na e-mailovú adresu konkurs@ossolineum.pl v dvoch súboroch (súbor vo formáte .</w:t>
      </w:r>
      <w:proofErr w:type="spellStart"/>
      <w:r w:rsidRPr="00464130">
        <w:rPr>
          <w:rFonts w:ascii="Tahoma" w:hAnsi="Tahoma" w:cs="Tahoma"/>
          <w:sz w:val="24"/>
          <w:szCs w:val="24"/>
        </w:rPr>
        <w:t>doc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a súbor vo formáte .</w:t>
      </w:r>
      <w:proofErr w:type="spellStart"/>
      <w:r w:rsidRPr="00464130">
        <w:rPr>
          <w:rFonts w:ascii="Tahoma" w:hAnsi="Tahoma" w:cs="Tahoma"/>
          <w:sz w:val="24"/>
          <w:szCs w:val="24"/>
        </w:rPr>
        <w:t>pdf</w:t>
      </w:r>
      <w:proofErr w:type="spellEnd"/>
      <w:r w:rsidRPr="00464130">
        <w:rPr>
          <w:rFonts w:ascii="Tahoma" w:hAnsi="Tahoma" w:cs="Tahoma"/>
          <w:sz w:val="24"/>
          <w:szCs w:val="24"/>
        </w:rPr>
        <w:t>; v názve súboru uveďte meno a priezvisko autora, a názov divadelnej hry).</w:t>
      </w:r>
    </w:p>
    <w:p w14:paraId="370D3D94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1D" w14:textId="0F9085FF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1</w:t>
      </w:r>
      <w:r w:rsidR="00FA60F0" w:rsidRPr="00464130">
        <w:rPr>
          <w:rFonts w:ascii="Tahoma" w:hAnsi="Tahoma" w:cs="Tahoma"/>
          <w:sz w:val="24"/>
          <w:szCs w:val="24"/>
        </w:rPr>
        <w:t>1</w:t>
      </w:r>
      <w:r w:rsidRPr="00464130">
        <w:rPr>
          <w:rFonts w:ascii="Tahoma" w:hAnsi="Tahoma" w:cs="Tahoma"/>
          <w:sz w:val="24"/>
          <w:szCs w:val="24"/>
        </w:rPr>
        <w:t>. Do predmetu e-mailovej prihlášky do Súťaže v Poľsku je potrebné uviesť: „</w:t>
      </w:r>
      <w:proofErr w:type="spellStart"/>
      <w:r w:rsidRPr="00464130">
        <w:rPr>
          <w:rFonts w:ascii="Tahoma" w:hAnsi="Tahoma" w:cs="Tahoma"/>
          <w:sz w:val="24"/>
          <w:szCs w:val="24"/>
        </w:rPr>
        <w:t>Young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Visegrad </w:t>
      </w:r>
      <w:proofErr w:type="spellStart"/>
      <w:r w:rsidRPr="00464130">
        <w:rPr>
          <w:rFonts w:ascii="Tahoma" w:hAnsi="Tahoma" w:cs="Tahoma"/>
          <w:sz w:val="24"/>
          <w:szCs w:val="24"/>
        </w:rPr>
        <w:t>Theatre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464130">
        <w:rPr>
          <w:rFonts w:ascii="Tahoma" w:hAnsi="Tahoma" w:cs="Tahoma"/>
          <w:sz w:val="24"/>
          <w:szCs w:val="24"/>
        </w:rPr>
        <w:t>drama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130">
        <w:rPr>
          <w:rFonts w:ascii="Tahoma" w:hAnsi="Tahoma" w:cs="Tahoma"/>
          <w:sz w:val="24"/>
          <w:szCs w:val="24"/>
        </w:rPr>
        <w:t>competition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464130">
        <w:rPr>
          <w:rFonts w:ascii="Tahoma" w:hAnsi="Tahoma" w:cs="Tahoma"/>
          <w:sz w:val="24"/>
          <w:szCs w:val="24"/>
        </w:rPr>
        <w:t>Poland</w:t>
      </w:r>
      <w:proofErr w:type="spellEnd"/>
      <w:r w:rsidRPr="00464130">
        <w:rPr>
          <w:rFonts w:ascii="Tahoma" w:hAnsi="Tahoma" w:cs="Tahoma"/>
          <w:sz w:val="24"/>
          <w:szCs w:val="24"/>
        </w:rPr>
        <w:t>”.</w:t>
      </w:r>
    </w:p>
    <w:p w14:paraId="2BD7100F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1E" w14:textId="2F774A69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1</w:t>
      </w:r>
      <w:r w:rsidR="00FA60F0" w:rsidRPr="00464130">
        <w:rPr>
          <w:rFonts w:ascii="Tahoma" w:hAnsi="Tahoma" w:cs="Tahoma"/>
          <w:sz w:val="24"/>
          <w:szCs w:val="24"/>
        </w:rPr>
        <w:t>2</w:t>
      </w:r>
      <w:r w:rsidRPr="00464130">
        <w:rPr>
          <w:rFonts w:ascii="Tahoma" w:hAnsi="Tahoma" w:cs="Tahoma"/>
          <w:sz w:val="24"/>
          <w:szCs w:val="24"/>
        </w:rPr>
        <w:t>. Do predmetu e-mailovej prihlášky do Súťaže v Česku je potrebné uviesť: „</w:t>
      </w:r>
      <w:proofErr w:type="spellStart"/>
      <w:r w:rsidRPr="00464130">
        <w:rPr>
          <w:rFonts w:ascii="Tahoma" w:hAnsi="Tahoma" w:cs="Tahoma"/>
          <w:sz w:val="24"/>
          <w:szCs w:val="24"/>
        </w:rPr>
        <w:t>Young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Visegrad </w:t>
      </w:r>
      <w:proofErr w:type="spellStart"/>
      <w:r w:rsidRPr="00464130">
        <w:rPr>
          <w:rFonts w:ascii="Tahoma" w:hAnsi="Tahoma" w:cs="Tahoma"/>
          <w:sz w:val="24"/>
          <w:szCs w:val="24"/>
        </w:rPr>
        <w:t>Theatre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464130">
        <w:rPr>
          <w:rFonts w:ascii="Tahoma" w:hAnsi="Tahoma" w:cs="Tahoma"/>
          <w:sz w:val="24"/>
          <w:szCs w:val="24"/>
        </w:rPr>
        <w:t>drama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130">
        <w:rPr>
          <w:rFonts w:ascii="Tahoma" w:hAnsi="Tahoma" w:cs="Tahoma"/>
          <w:sz w:val="24"/>
          <w:szCs w:val="24"/>
        </w:rPr>
        <w:t>competition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464130">
        <w:rPr>
          <w:rFonts w:ascii="Tahoma" w:hAnsi="Tahoma" w:cs="Tahoma"/>
          <w:sz w:val="24"/>
          <w:szCs w:val="24"/>
        </w:rPr>
        <w:t>the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130">
        <w:rPr>
          <w:rFonts w:ascii="Tahoma" w:hAnsi="Tahoma" w:cs="Tahoma"/>
          <w:sz w:val="24"/>
          <w:szCs w:val="24"/>
        </w:rPr>
        <w:t>Czech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130">
        <w:rPr>
          <w:rFonts w:ascii="Tahoma" w:hAnsi="Tahoma" w:cs="Tahoma"/>
          <w:sz w:val="24"/>
          <w:szCs w:val="24"/>
        </w:rPr>
        <w:t>Republic</w:t>
      </w:r>
      <w:proofErr w:type="spellEnd"/>
      <w:r w:rsidRPr="00464130">
        <w:rPr>
          <w:rFonts w:ascii="Tahoma" w:hAnsi="Tahoma" w:cs="Tahoma"/>
          <w:sz w:val="24"/>
          <w:szCs w:val="24"/>
        </w:rPr>
        <w:t>”.</w:t>
      </w:r>
    </w:p>
    <w:p w14:paraId="4D99E8B6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1F" w14:textId="3AD36033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1</w:t>
      </w:r>
      <w:r w:rsidR="00FA60F0" w:rsidRPr="00464130">
        <w:rPr>
          <w:rFonts w:ascii="Tahoma" w:hAnsi="Tahoma" w:cs="Tahoma"/>
          <w:sz w:val="24"/>
          <w:szCs w:val="24"/>
        </w:rPr>
        <w:t>3</w:t>
      </w:r>
      <w:r w:rsidRPr="00464130">
        <w:rPr>
          <w:rFonts w:ascii="Tahoma" w:hAnsi="Tahoma" w:cs="Tahoma"/>
          <w:sz w:val="24"/>
          <w:szCs w:val="24"/>
        </w:rPr>
        <w:t>. Do predmetu e-mailovej prihlášky do Súťaže na Slovensku je potrebné uviesť: „</w:t>
      </w:r>
      <w:proofErr w:type="spellStart"/>
      <w:r w:rsidRPr="00464130">
        <w:rPr>
          <w:rFonts w:ascii="Tahoma" w:hAnsi="Tahoma" w:cs="Tahoma"/>
          <w:sz w:val="24"/>
          <w:szCs w:val="24"/>
        </w:rPr>
        <w:t>Young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Visegrad </w:t>
      </w:r>
      <w:proofErr w:type="spellStart"/>
      <w:r w:rsidRPr="00464130">
        <w:rPr>
          <w:rFonts w:ascii="Tahoma" w:hAnsi="Tahoma" w:cs="Tahoma"/>
          <w:sz w:val="24"/>
          <w:szCs w:val="24"/>
        </w:rPr>
        <w:t>Theatre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464130">
        <w:rPr>
          <w:rFonts w:ascii="Tahoma" w:hAnsi="Tahoma" w:cs="Tahoma"/>
          <w:sz w:val="24"/>
          <w:szCs w:val="24"/>
        </w:rPr>
        <w:t>drama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130">
        <w:rPr>
          <w:rFonts w:ascii="Tahoma" w:hAnsi="Tahoma" w:cs="Tahoma"/>
          <w:sz w:val="24"/>
          <w:szCs w:val="24"/>
        </w:rPr>
        <w:t>competition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in Slovakia”.</w:t>
      </w:r>
    </w:p>
    <w:p w14:paraId="16A2CF78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20" w14:textId="592E384B" w:rsidR="00036E67" w:rsidRPr="00464130" w:rsidRDefault="00000000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1</w:t>
      </w:r>
      <w:r w:rsidR="00FA60F0" w:rsidRPr="00464130">
        <w:rPr>
          <w:rFonts w:ascii="Tahoma" w:hAnsi="Tahoma" w:cs="Tahoma"/>
          <w:sz w:val="24"/>
          <w:szCs w:val="24"/>
        </w:rPr>
        <w:t>4</w:t>
      </w:r>
      <w:r w:rsidRPr="00464130">
        <w:rPr>
          <w:rFonts w:ascii="Tahoma" w:hAnsi="Tahoma" w:cs="Tahoma"/>
          <w:sz w:val="24"/>
          <w:szCs w:val="24"/>
        </w:rPr>
        <w:t>. Zo súťaže sú vylúčené Drámy:</w:t>
      </w:r>
    </w:p>
    <w:p w14:paraId="00000021" w14:textId="79DB9D03" w:rsidR="00036E67" w:rsidRPr="00464130" w:rsidRDefault="00000000" w:rsidP="008415B9">
      <w:pPr>
        <w:pStyle w:val="Odsekzoznamu"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ktorých autormi sú členovia poroty,</w:t>
      </w:r>
    </w:p>
    <w:p w14:paraId="00000022" w14:textId="4C8F154F" w:rsidR="00036E67" w:rsidRPr="00464130" w:rsidRDefault="00000000" w:rsidP="008415B9">
      <w:pPr>
        <w:pStyle w:val="Odsekzoznamu"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ktorých autormi sú </w:t>
      </w:r>
      <w:r w:rsidR="001154DE" w:rsidRPr="00464130">
        <w:rPr>
          <w:rFonts w:ascii="Tahoma" w:hAnsi="Tahoma" w:cs="Tahoma"/>
          <w:sz w:val="24"/>
          <w:szCs w:val="24"/>
        </w:rPr>
        <w:t>pracovníci</w:t>
      </w:r>
      <w:r w:rsidRPr="00464130">
        <w:rPr>
          <w:rFonts w:ascii="Tahoma" w:hAnsi="Tahoma" w:cs="Tahoma"/>
          <w:sz w:val="24"/>
          <w:szCs w:val="24"/>
        </w:rPr>
        <w:t xml:space="preserve"> partnerských inštitúcií,</w:t>
      </w:r>
    </w:p>
    <w:p w14:paraId="00000023" w14:textId="16E74C4A" w:rsidR="00036E67" w:rsidRPr="00464130" w:rsidRDefault="00000000" w:rsidP="008415B9">
      <w:pPr>
        <w:pStyle w:val="Odsekzoznamu"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ktorých autormi sú </w:t>
      </w:r>
      <w:r w:rsidR="001154DE" w:rsidRPr="00464130">
        <w:rPr>
          <w:rFonts w:ascii="Tahoma" w:hAnsi="Tahoma" w:cs="Tahoma"/>
          <w:sz w:val="24"/>
          <w:szCs w:val="24"/>
        </w:rPr>
        <w:t xml:space="preserve">pracovníci </w:t>
      </w:r>
      <w:r w:rsidRPr="00464130">
        <w:rPr>
          <w:rFonts w:ascii="Tahoma" w:hAnsi="Tahoma" w:cs="Tahoma"/>
          <w:sz w:val="24"/>
          <w:szCs w:val="24"/>
        </w:rPr>
        <w:t>Organizátora,</w:t>
      </w:r>
    </w:p>
    <w:p w14:paraId="00000024" w14:textId="42666469" w:rsidR="00036E67" w:rsidRPr="00464130" w:rsidRDefault="00000000" w:rsidP="008415B9">
      <w:pPr>
        <w:pStyle w:val="Odsekzoznamu"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ktorých autormi sú osoby, ktoré vo vzťahu k osobám uvedeným v písmenách a), b) a c) sú manželom/manželkou, príbuzným alebo manželským príbuzným v priamom rade, príbuzným alebo manželským príbuzným v nepriamom rade do druhého stupňa vrátane, alebo osoby, ktoré sú v takom právnom alebo faktickom vzťahu, ktorý môže vzbudzovať oprávnené pochybnosti o ich objektívnosti alebo nestrannosti</w:t>
      </w:r>
      <w:r w:rsidR="001154DE" w:rsidRPr="00464130">
        <w:rPr>
          <w:rFonts w:ascii="Tahoma" w:hAnsi="Tahoma" w:cs="Tahoma"/>
          <w:sz w:val="24"/>
          <w:szCs w:val="24"/>
        </w:rPr>
        <w:t>,</w:t>
      </w:r>
    </w:p>
    <w:p w14:paraId="00000025" w14:textId="4800E9EF" w:rsidR="00036E67" w:rsidRPr="00464130" w:rsidRDefault="00000000" w:rsidP="008415B9">
      <w:pPr>
        <w:pStyle w:val="Odsekzoznamu"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ktorých autori nespĺňajú podmienky uvedené v § 3 bod 1,</w:t>
      </w:r>
    </w:p>
    <w:p w14:paraId="00000026" w14:textId="6D26EC74" w:rsidR="00036E67" w:rsidRPr="00464130" w:rsidRDefault="00000000" w:rsidP="008415B9">
      <w:pPr>
        <w:pStyle w:val="Odsekzoznamu"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na ktoré sa vzťahujú práva u</w:t>
      </w:r>
      <w:r w:rsidR="001154DE" w:rsidRPr="00464130">
        <w:rPr>
          <w:rFonts w:ascii="Tahoma" w:hAnsi="Tahoma" w:cs="Tahoma"/>
          <w:sz w:val="24"/>
          <w:szCs w:val="24"/>
        </w:rPr>
        <w:t>s</w:t>
      </w:r>
      <w:r w:rsidRPr="00464130">
        <w:rPr>
          <w:rFonts w:ascii="Tahoma" w:hAnsi="Tahoma" w:cs="Tahoma"/>
          <w:sz w:val="24"/>
          <w:szCs w:val="24"/>
        </w:rPr>
        <w:t>tanovené v prospech tretích strán,</w:t>
      </w:r>
    </w:p>
    <w:p w14:paraId="00000027" w14:textId="19B6B777" w:rsidR="00036E67" w:rsidRPr="00464130" w:rsidRDefault="00000000" w:rsidP="008415B9">
      <w:pPr>
        <w:pStyle w:val="Odsekzoznamu"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ktoré sú čiastočne alebo úplne plagiátom, kópiou alebo úryvkom akéhokoľvek iného diela.</w:t>
      </w:r>
    </w:p>
    <w:p w14:paraId="11A91B3D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28" w14:textId="76D32302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1</w:t>
      </w:r>
      <w:r w:rsidR="00FA60F0" w:rsidRPr="00464130">
        <w:rPr>
          <w:rFonts w:ascii="Tahoma" w:hAnsi="Tahoma" w:cs="Tahoma"/>
          <w:sz w:val="24"/>
          <w:szCs w:val="24"/>
        </w:rPr>
        <w:t>5</w:t>
      </w:r>
      <w:r w:rsidRPr="00464130">
        <w:rPr>
          <w:rFonts w:ascii="Tahoma" w:hAnsi="Tahoma" w:cs="Tahoma"/>
          <w:sz w:val="24"/>
          <w:szCs w:val="24"/>
        </w:rPr>
        <w:t>. Prihlásením sa do Súťaže účastník Súťaže zároveň súhlasí s Pravidlami.</w:t>
      </w:r>
    </w:p>
    <w:p w14:paraId="5DAC701B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29" w14:textId="77777777" w:rsidR="00036E67" w:rsidRPr="00464130" w:rsidRDefault="00000000" w:rsidP="008415B9">
      <w:pPr>
        <w:shd w:val="clear" w:color="auto" w:fill="FFFFFF"/>
        <w:jc w:val="center"/>
        <w:rPr>
          <w:rFonts w:ascii="Tahoma" w:eastAsia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§4</w:t>
      </w:r>
    </w:p>
    <w:p w14:paraId="0000002A" w14:textId="3B55ADC6" w:rsidR="00036E67" w:rsidRPr="00464130" w:rsidRDefault="00000000" w:rsidP="008415B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Priebeh Súťaže</w:t>
      </w:r>
    </w:p>
    <w:p w14:paraId="60F86955" w14:textId="77777777" w:rsidR="000D52AA" w:rsidRPr="00464130" w:rsidRDefault="000D52AA" w:rsidP="008415B9">
      <w:pPr>
        <w:shd w:val="clear" w:color="auto" w:fill="FFFFFF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000002B" w14:textId="01C64233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1. Víťaz Ceny za najlepšiu divadelnú hru určenú pre divadelné javisko sa určuje v troch krajinách prostredníctvom súťažného výberu na základe kritérií ako originálna forma a</w:t>
      </w:r>
      <w:r w:rsidR="00FA60F0" w:rsidRPr="00464130">
        <w:rPr>
          <w:rFonts w:ascii="Tahoma" w:hAnsi="Tahoma" w:cs="Tahoma"/>
          <w:sz w:val="24"/>
          <w:szCs w:val="24"/>
        </w:rPr>
        <w:t> </w:t>
      </w:r>
      <w:r w:rsidRPr="00464130">
        <w:rPr>
          <w:rFonts w:ascii="Tahoma" w:hAnsi="Tahoma" w:cs="Tahoma"/>
          <w:sz w:val="24"/>
          <w:szCs w:val="24"/>
        </w:rPr>
        <w:t>tvorivá inšpirácia hlavnou témou Súťaže.</w:t>
      </w:r>
    </w:p>
    <w:p w14:paraId="2191B923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2C" w14:textId="1385F1FA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2. Cenu v každej krajine udeľuje porota, ktorú do Súťaže pozýva Organizátor v</w:t>
      </w:r>
      <w:r w:rsidR="001154DE" w:rsidRPr="00464130">
        <w:rPr>
          <w:rFonts w:ascii="Tahoma" w:hAnsi="Tahoma" w:cs="Tahoma"/>
          <w:sz w:val="24"/>
          <w:szCs w:val="24"/>
        </w:rPr>
        <w:t> </w:t>
      </w:r>
      <w:r w:rsidRPr="00464130">
        <w:rPr>
          <w:rFonts w:ascii="Tahoma" w:hAnsi="Tahoma" w:cs="Tahoma"/>
          <w:sz w:val="24"/>
          <w:szCs w:val="24"/>
        </w:rPr>
        <w:t>spolupráci s partnerskými inštitúciami.</w:t>
      </w:r>
    </w:p>
    <w:p w14:paraId="7A38F632" w14:textId="77777777" w:rsidR="001154DE" w:rsidRPr="00464130" w:rsidRDefault="001154DE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2D" w14:textId="3BCABB61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3. Zoznam Drám prihlásených do Súťaže bude zverejnený na internetovej stránke Múzea Pána Tadeáša – Národného inštitútu Ossolińských v lehote 7 dní po uzávierke platnej pre posielanie prihlášok. Organizátor si vyhradzuje právo predĺžiť tento termín v prípade veľkého počtu prihlášok.</w:t>
      </w:r>
    </w:p>
    <w:p w14:paraId="6B8340EB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2E" w14:textId="3CA5A372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4. Súťaž bude </w:t>
      </w:r>
      <w:r w:rsidR="00351DE6" w:rsidRPr="00464130">
        <w:rPr>
          <w:rFonts w:ascii="Tahoma" w:hAnsi="Tahoma" w:cs="Tahoma"/>
          <w:sz w:val="24"/>
          <w:szCs w:val="24"/>
        </w:rPr>
        <w:t>vyhodnotená</w:t>
      </w:r>
      <w:r w:rsidRPr="00464130">
        <w:rPr>
          <w:rFonts w:ascii="Tahoma" w:hAnsi="Tahoma" w:cs="Tahoma"/>
          <w:sz w:val="24"/>
          <w:szCs w:val="24"/>
        </w:rPr>
        <w:t xml:space="preserve"> v marci 2023. Výsledk</w:t>
      </w:r>
      <w:r w:rsidR="00351DE6" w:rsidRPr="00464130">
        <w:rPr>
          <w:rFonts w:ascii="Tahoma" w:hAnsi="Tahoma" w:cs="Tahoma"/>
          <w:sz w:val="24"/>
          <w:szCs w:val="24"/>
        </w:rPr>
        <w:t>y</w:t>
      </w:r>
      <w:r w:rsidRPr="00464130">
        <w:rPr>
          <w:rFonts w:ascii="Tahoma" w:hAnsi="Tahoma" w:cs="Tahoma"/>
          <w:sz w:val="24"/>
          <w:szCs w:val="24"/>
        </w:rPr>
        <w:t xml:space="preserve"> Súťaže budú zverejnené na internetovej stránke Múzea Pána Tadeáša – Národného inštitútu Ossolińských a na internetových stránkach partnerských inštitúcií do 31. marca 2023. Okrem toho budú víťazi Súťaže informovaní o tejto skutočnosti e-mailom. Organizátor si vyhradzuje právo predĺžiť tento termín v prípade veľkého počtu prihlášok.</w:t>
      </w:r>
    </w:p>
    <w:p w14:paraId="2F7809B1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2F" w14:textId="77777777" w:rsidR="00036E67" w:rsidRPr="00464130" w:rsidRDefault="00000000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5. Organizátor nerecenzuje prihlásené Drámy.</w:t>
      </w:r>
    </w:p>
    <w:p w14:paraId="00000030" w14:textId="77777777" w:rsidR="00036E67" w:rsidRPr="00464130" w:rsidRDefault="00000000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 </w:t>
      </w:r>
    </w:p>
    <w:p w14:paraId="00000031" w14:textId="77777777" w:rsidR="00036E67" w:rsidRPr="00464130" w:rsidRDefault="00000000" w:rsidP="008415B9">
      <w:pPr>
        <w:shd w:val="clear" w:color="auto" w:fill="FFFFFF"/>
        <w:jc w:val="center"/>
        <w:rPr>
          <w:rFonts w:ascii="Tahoma" w:eastAsia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§5</w:t>
      </w:r>
    </w:p>
    <w:p w14:paraId="00000032" w14:textId="2B18976E" w:rsidR="00036E67" w:rsidRPr="00464130" w:rsidRDefault="00000000" w:rsidP="008415B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Koordinátor Súťaže</w:t>
      </w:r>
    </w:p>
    <w:p w14:paraId="69761F6A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00000033" w14:textId="73A01825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1. Funkciu Koordinátora Súťaže vykonáva poverený pracovník Organizátora.</w:t>
      </w:r>
    </w:p>
    <w:p w14:paraId="5FCB4032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34" w14:textId="769A5FF4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2. Koordinátor Súťaže dohliada na aktivity spojené s prípravou a priebehom Súťaže.</w:t>
      </w:r>
    </w:p>
    <w:p w14:paraId="1B600DB4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35" w14:textId="397C122C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3. Koordinátor Súťaže rozhodne, či dielo formálne zaradí do Súťaže alebo ho zamietne.</w:t>
      </w:r>
      <w:r w:rsidR="000D52AA" w:rsidRPr="00464130">
        <w:rPr>
          <w:rFonts w:ascii="Tahoma" w:hAnsi="Tahoma" w:cs="Tahoma"/>
          <w:sz w:val="24"/>
          <w:szCs w:val="24"/>
        </w:rPr>
        <w:t xml:space="preserve"> </w:t>
      </w:r>
      <w:r w:rsidRPr="00464130">
        <w:rPr>
          <w:rFonts w:ascii="Tahoma" w:hAnsi="Tahoma" w:cs="Tahoma"/>
          <w:sz w:val="24"/>
          <w:szCs w:val="24"/>
        </w:rPr>
        <w:t>Tieto rozhodnutia sú konečné, nie je možné sa proti nim odvolať a nemusia byť odôvodnené.</w:t>
      </w:r>
    </w:p>
    <w:p w14:paraId="364D22DD" w14:textId="77777777" w:rsidR="000D52AA" w:rsidRPr="00464130" w:rsidRDefault="000D52AA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</w:p>
    <w:p w14:paraId="00000036" w14:textId="1036B008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4. Prihlásené diela Koordinátor Súťaže označí číslom podľa poradia ich doručenia v</w:t>
      </w:r>
      <w:r w:rsidR="00351DE6" w:rsidRPr="00464130">
        <w:rPr>
          <w:rFonts w:ascii="Tahoma" w:hAnsi="Tahoma" w:cs="Tahoma"/>
          <w:sz w:val="24"/>
          <w:szCs w:val="24"/>
        </w:rPr>
        <w:t> </w:t>
      </w:r>
      <w:r w:rsidRPr="00464130">
        <w:rPr>
          <w:rFonts w:ascii="Tahoma" w:hAnsi="Tahoma" w:cs="Tahoma"/>
          <w:sz w:val="24"/>
          <w:szCs w:val="24"/>
        </w:rPr>
        <w:t xml:space="preserve">danej krajine. </w:t>
      </w:r>
      <w:r w:rsidR="00351DE6" w:rsidRPr="00464130">
        <w:rPr>
          <w:rFonts w:ascii="Tahoma" w:hAnsi="Tahoma" w:cs="Tahoma"/>
          <w:sz w:val="24"/>
          <w:szCs w:val="24"/>
        </w:rPr>
        <w:t>K osobným</w:t>
      </w:r>
      <w:r w:rsidRPr="00464130">
        <w:rPr>
          <w:rFonts w:ascii="Tahoma" w:hAnsi="Tahoma" w:cs="Tahoma"/>
          <w:sz w:val="24"/>
          <w:szCs w:val="24"/>
        </w:rPr>
        <w:t xml:space="preserve"> údaj</w:t>
      </w:r>
      <w:r w:rsidR="00351DE6" w:rsidRPr="00464130">
        <w:rPr>
          <w:rFonts w:ascii="Tahoma" w:hAnsi="Tahoma" w:cs="Tahoma"/>
          <w:sz w:val="24"/>
          <w:szCs w:val="24"/>
        </w:rPr>
        <w:t>om</w:t>
      </w:r>
      <w:r w:rsidRPr="00464130">
        <w:rPr>
          <w:rFonts w:ascii="Tahoma" w:hAnsi="Tahoma" w:cs="Tahoma"/>
          <w:sz w:val="24"/>
          <w:szCs w:val="24"/>
        </w:rPr>
        <w:t xml:space="preserve"> Autorov bud</w:t>
      </w:r>
      <w:r w:rsidR="00351DE6" w:rsidRPr="00464130">
        <w:rPr>
          <w:rFonts w:ascii="Tahoma" w:hAnsi="Tahoma" w:cs="Tahoma"/>
          <w:sz w:val="24"/>
          <w:szCs w:val="24"/>
        </w:rPr>
        <w:t>e</w:t>
      </w:r>
      <w:r w:rsidRPr="00464130">
        <w:rPr>
          <w:rFonts w:ascii="Tahoma" w:hAnsi="Tahoma" w:cs="Tahoma"/>
          <w:sz w:val="24"/>
          <w:szCs w:val="24"/>
        </w:rPr>
        <w:t xml:space="preserve"> </w:t>
      </w:r>
      <w:r w:rsidR="00351DE6" w:rsidRPr="00464130">
        <w:rPr>
          <w:rFonts w:ascii="Tahoma" w:hAnsi="Tahoma" w:cs="Tahoma"/>
          <w:sz w:val="24"/>
          <w:szCs w:val="24"/>
        </w:rPr>
        <w:t xml:space="preserve">mať </w:t>
      </w:r>
      <w:r w:rsidRPr="00464130">
        <w:rPr>
          <w:rFonts w:ascii="Tahoma" w:hAnsi="Tahoma" w:cs="Tahoma"/>
          <w:sz w:val="24"/>
          <w:szCs w:val="24"/>
        </w:rPr>
        <w:t xml:space="preserve">až do ukončenia súťaže </w:t>
      </w:r>
      <w:r w:rsidR="00351DE6" w:rsidRPr="00464130">
        <w:rPr>
          <w:rFonts w:ascii="Tahoma" w:hAnsi="Tahoma" w:cs="Tahoma"/>
          <w:sz w:val="24"/>
          <w:szCs w:val="24"/>
        </w:rPr>
        <w:t xml:space="preserve">prístup </w:t>
      </w:r>
      <w:r w:rsidRPr="00464130">
        <w:rPr>
          <w:rFonts w:ascii="Tahoma" w:hAnsi="Tahoma" w:cs="Tahoma"/>
          <w:sz w:val="24"/>
          <w:szCs w:val="24"/>
        </w:rPr>
        <w:t>výhradne Koordinátor Súťaže. Koordinátor Súťaže zašle zakódované Drámy porote príslušnej krajiny, v rámci ktorej boli prihlásené.</w:t>
      </w:r>
    </w:p>
    <w:p w14:paraId="3EBA58C2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2AB48ADA" w14:textId="6B3FA802" w:rsidR="000D52AA" w:rsidRPr="00464130" w:rsidRDefault="00000000" w:rsidP="008415B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§6</w:t>
      </w:r>
    </w:p>
    <w:p w14:paraId="00000038" w14:textId="041D3444" w:rsidR="00036E67" w:rsidRPr="00464130" w:rsidRDefault="00000000" w:rsidP="008415B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Porota</w:t>
      </w:r>
    </w:p>
    <w:p w14:paraId="6F6AB897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00000039" w14:textId="6C387948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1. Úlohou Poroty v každej krajine je rozhodnúť o víťazovi Súťaže výberom jedného laureáta Ceny.</w:t>
      </w:r>
    </w:p>
    <w:p w14:paraId="4D91A5E2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3A" w14:textId="611C8688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2. Členov Poroty v Poľsku menuje Organizátor, členov Poroty v Česku a na Slovensku menuje Organizátor po dohode s partnerskými inštitúciami.  </w:t>
      </w:r>
    </w:p>
    <w:p w14:paraId="1E61EFFE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3B" w14:textId="2E409BEC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3. Predsedu Poroty v Poľsku menuje Organizátor, predsedov Poroty v Česku a na Slovensku menuje Organizátor po dohode s partnerskými inštitúciami. Predseda Poroty koordinuje činnosť Poroty a vedie jej zasadnutia.</w:t>
      </w:r>
    </w:p>
    <w:p w14:paraId="7FAA6C7F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3C" w14:textId="48113414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4. Porota prijíma rozhodnutia vo forme uznesení. Na prijatie uznesenia je potrebná prítomnosť všetkých členov Poroty. Rozhodnutia Poroty sú konečné, nie je možné sa proti nim odvolať a nemusia byť odôvodnené. Zasadnutia Poroty sa môžu konať na diaľku.</w:t>
      </w:r>
    </w:p>
    <w:p w14:paraId="5707CB7D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3D" w14:textId="77777777" w:rsidR="00036E67" w:rsidRPr="00464130" w:rsidRDefault="00000000" w:rsidP="008415B9">
      <w:pPr>
        <w:shd w:val="clear" w:color="auto" w:fill="FFFFFF"/>
        <w:jc w:val="center"/>
        <w:rPr>
          <w:rFonts w:ascii="Tahoma" w:eastAsia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§7</w:t>
      </w:r>
    </w:p>
    <w:p w14:paraId="0000003E" w14:textId="61166DA6" w:rsidR="00036E67" w:rsidRPr="00464130" w:rsidRDefault="00000000" w:rsidP="008415B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Autorské práva</w:t>
      </w:r>
    </w:p>
    <w:p w14:paraId="34796115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0000003F" w14:textId="2F8E2C0F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1. Prihlásením Diela do Súťaže zároveň Autor súhlasí s nevýhradným, časovo a územne neobmedzeným použitím Diela Organizátorom spolu s právom poskytovať sublicencie (ďalej len </w:t>
      </w:r>
      <w:r w:rsidRPr="00464130">
        <w:rPr>
          <w:rFonts w:ascii="Tahoma" w:hAnsi="Tahoma" w:cs="Tahoma"/>
          <w:b/>
          <w:sz w:val="24"/>
          <w:szCs w:val="24"/>
        </w:rPr>
        <w:t>„Licencia“</w:t>
      </w:r>
      <w:r w:rsidRPr="00464130">
        <w:rPr>
          <w:rFonts w:ascii="Tahoma" w:hAnsi="Tahoma" w:cs="Tahoma"/>
          <w:sz w:val="24"/>
          <w:szCs w:val="24"/>
        </w:rPr>
        <w:t>). Poskytnutie Licencie vrátane poskytnutia všetkých nižšie uvedených súhlasov, povolení a oprávnení zo strany Autora je bezplatné a Autor zaň nemá nárok na odmenu.</w:t>
      </w:r>
    </w:p>
    <w:p w14:paraId="7C3D1596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40" w14:textId="683B0A39" w:rsidR="00036E67" w:rsidRPr="00464130" w:rsidRDefault="00000000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2. Organizátor je oprávnený použiť Dielo na účely súvisiace s realizáciou Súťaže bezplatne, ale aj za odmenu vyberanú vo svoj prospech, a to vrátane informačných a</w:t>
      </w:r>
      <w:r w:rsidR="00351DE6" w:rsidRPr="00464130">
        <w:rPr>
          <w:rFonts w:ascii="Tahoma" w:hAnsi="Tahoma" w:cs="Tahoma"/>
          <w:sz w:val="24"/>
          <w:szCs w:val="24"/>
        </w:rPr>
        <w:t> </w:t>
      </w:r>
      <w:r w:rsidRPr="00464130">
        <w:rPr>
          <w:rFonts w:ascii="Tahoma" w:hAnsi="Tahoma" w:cs="Tahoma"/>
          <w:sz w:val="24"/>
          <w:szCs w:val="24"/>
        </w:rPr>
        <w:t>propagačných účelov súvisiacich so Súťažou, pričom Organizátor je oprávnený predovšetkým:</w:t>
      </w:r>
    </w:p>
    <w:p w14:paraId="00000041" w14:textId="7DBB56B0" w:rsidR="00036E67" w:rsidRPr="00464130" w:rsidRDefault="00000000" w:rsidP="008415B9">
      <w:pPr>
        <w:pStyle w:val="Odsekzoznamu"/>
        <w:numPr>
          <w:ilvl w:val="0"/>
          <w:numId w:val="3"/>
        </w:num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zaznamenávať a reprodukovať Dielo,</w:t>
      </w:r>
    </w:p>
    <w:p w14:paraId="00000042" w14:textId="7364904F" w:rsidR="00036E67" w:rsidRPr="00464130" w:rsidRDefault="00000000" w:rsidP="008415B9">
      <w:pPr>
        <w:pStyle w:val="Odsekzoznamu"/>
        <w:numPr>
          <w:ilvl w:val="0"/>
          <w:numId w:val="3"/>
        </w:num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šíriť Dielo zverejnením jeho elektronickej verzie na internetovej stránke Múzea Pána Tadeáša – Národného inštitútu Ossolińských a na internetových stránkach partnerských inštitúcií,</w:t>
      </w:r>
    </w:p>
    <w:p w14:paraId="00000043" w14:textId="3CC73521" w:rsidR="00036E67" w:rsidRPr="00464130" w:rsidRDefault="00000000" w:rsidP="008415B9">
      <w:pPr>
        <w:pStyle w:val="Odsekzoznamu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šíriť Dielo formou performatívneho čítania vrátane formy skráteného čítania v</w:t>
      </w:r>
      <w:r w:rsidR="00351DE6" w:rsidRPr="00464130">
        <w:rPr>
          <w:rFonts w:ascii="Tahoma" w:hAnsi="Tahoma" w:cs="Tahoma"/>
          <w:sz w:val="24"/>
          <w:szCs w:val="24"/>
        </w:rPr>
        <w:t> </w:t>
      </w:r>
      <w:r w:rsidRPr="00464130">
        <w:rPr>
          <w:rFonts w:ascii="Tahoma" w:hAnsi="Tahoma" w:cs="Tahoma"/>
          <w:sz w:val="24"/>
          <w:szCs w:val="24"/>
        </w:rPr>
        <w:t>rámci tohto šírenia.</w:t>
      </w:r>
    </w:p>
    <w:p w14:paraId="42C3A864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44" w14:textId="6A81A038" w:rsidR="00036E67" w:rsidRPr="00464130" w:rsidRDefault="00000000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3. Licencia </w:t>
      </w:r>
      <w:r w:rsidR="00351DE6" w:rsidRPr="00464130">
        <w:rPr>
          <w:rFonts w:ascii="Tahoma" w:hAnsi="Tahoma" w:cs="Tahoma"/>
          <w:sz w:val="24"/>
          <w:szCs w:val="24"/>
        </w:rPr>
        <w:t>poskytnutá</w:t>
      </w:r>
      <w:r w:rsidRPr="00464130">
        <w:rPr>
          <w:rFonts w:ascii="Tahoma" w:hAnsi="Tahoma" w:cs="Tahoma"/>
          <w:sz w:val="24"/>
          <w:szCs w:val="24"/>
        </w:rPr>
        <w:t xml:space="preserve"> Autorom sa vzťahuje na použitie Diela ako celku alebo jeho časti v</w:t>
      </w:r>
      <w:r w:rsidR="00351DE6" w:rsidRPr="00464130">
        <w:rPr>
          <w:rFonts w:ascii="Tahoma" w:hAnsi="Tahoma" w:cs="Tahoma"/>
          <w:sz w:val="24"/>
          <w:szCs w:val="24"/>
        </w:rPr>
        <w:t> </w:t>
      </w:r>
      <w:r w:rsidRPr="00464130">
        <w:rPr>
          <w:rFonts w:ascii="Tahoma" w:hAnsi="Tahoma" w:cs="Tahoma"/>
          <w:sz w:val="24"/>
          <w:szCs w:val="24"/>
        </w:rPr>
        <w:t>nasledujúcich oblastiach použitia:</w:t>
      </w:r>
    </w:p>
    <w:p w14:paraId="00000045" w14:textId="3EBD2D8D" w:rsidR="00036E67" w:rsidRPr="00464130" w:rsidRDefault="00000000" w:rsidP="008415B9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v rozsahu zaznamenávania a rozmnožovania Diela – vyhotov</w:t>
      </w:r>
      <w:r w:rsidR="00134979" w:rsidRPr="00464130">
        <w:rPr>
          <w:rFonts w:ascii="Tahoma" w:hAnsi="Tahoma" w:cs="Tahoma"/>
          <w:sz w:val="24"/>
          <w:szCs w:val="24"/>
        </w:rPr>
        <w:t>ova</w:t>
      </w:r>
      <w:r w:rsidRPr="00464130">
        <w:rPr>
          <w:rFonts w:ascii="Tahoma" w:hAnsi="Tahoma" w:cs="Tahoma"/>
          <w:sz w:val="24"/>
          <w:szCs w:val="24"/>
        </w:rPr>
        <w:t xml:space="preserve">nie rozmnoženín Diela akoukoľvek známou technikou (systémom, typom záznamu) vrátane tlače, </w:t>
      </w:r>
      <w:proofErr w:type="spellStart"/>
      <w:r w:rsidRPr="00464130">
        <w:rPr>
          <w:rFonts w:ascii="Tahoma" w:hAnsi="Tahoma" w:cs="Tahoma"/>
          <w:sz w:val="24"/>
          <w:szCs w:val="24"/>
        </w:rPr>
        <w:t>reprografie</w:t>
      </w:r>
      <w:proofErr w:type="spellEnd"/>
      <w:r w:rsidRPr="00464130">
        <w:rPr>
          <w:rFonts w:ascii="Tahoma" w:hAnsi="Tahoma" w:cs="Tahoma"/>
          <w:sz w:val="24"/>
          <w:szCs w:val="24"/>
        </w:rPr>
        <w:t>, magnetickej, digitálnej, elektronickej, fotografickej, optickej, laserovej techniky, na všetkých druhoch nosičov prispôsobených danej forme záznamu, bez akýchkoľvek kvantitatívnych obmedzení,</w:t>
      </w:r>
    </w:p>
    <w:p w14:paraId="00000046" w14:textId="0C242875" w:rsidR="00036E67" w:rsidRPr="00464130" w:rsidRDefault="00000000" w:rsidP="008415B9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v rozsahu </w:t>
      </w:r>
      <w:r w:rsidR="00134979" w:rsidRPr="00464130">
        <w:rPr>
          <w:rFonts w:ascii="Tahoma" w:hAnsi="Tahoma" w:cs="Tahoma"/>
          <w:sz w:val="24"/>
          <w:szCs w:val="24"/>
        </w:rPr>
        <w:t>nakladania</w:t>
      </w:r>
      <w:r w:rsidRPr="00464130">
        <w:rPr>
          <w:rFonts w:ascii="Tahoma" w:hAnsi="Tahoma" w:cs="Tahoma"/>
          <w:sz w:val="24"/>
          <w:szCs w:val="24"/>
        </w:rPr>
        <w:t xml:space="preserve"> s originálom alebo rozmnoženinami, na ktorých bolo Dielo zaznamenané – </w:t>
      </w:r>
      <w:r w:rsidR="00134979" w:rsidRPr="00464130">
        <w:rPr>
          <w:rFonts w:ascii="Tahoma" w:hAnsi="Tahoma" w:cs="Tahoma"/>
          <w:sz w:val="24"/>
          <w:szCs w:val="24"/>
        </w:rPr>
        <w:t>uvádzanie</w:t>
      </w:r>
      <w:r w:rsidRPr="00464130">
        <w:rPr>
          <w:rFonts w:ascii="Tahoma" w:hAnsi="Tahoma" w:cs="Tahoma"/>
          <w:sz w:val="24"/>
          <w:szCs w:val="24"/>
        </w:rPr>
        <w:t xml:space="preserve"> na trh, požičiavanie alebo prenájom originálu alebo rozmnoženín, a to akoukoľvek formou alebo technikou vrátane </w:t>
      </w:r>
      <w:r w:rsidR="00134979" w:rsidRPr="00464130">
        <w:rPr>
          <w:rFonts w:ascii="Tahoma" w:hAnsi="Tahoma" w:cs="Tahoma"/>
          <w:sz w:val="24"/>
          <w:szCs w:val="24"/>
        </w:rPr>
        <w:t xml:space="preserve">použitia </w:t>
      </w:r>
      <w:r w:rsidRPr="00464130">
        <w:rPr>
          <w:rFonts w:ascii="Tahoma" w:hAnsi="Tahoma" w:cs="Tahoma"/>
          <w:sz w:val="24"/>
          <w:szCs w:val="24"/>
        </w:rPr>
        <w:t>informačných a</w:t>
      </w:r>
      <w:r w:rsidR="00134979" w:rsidRPr="00464130">
        <w:rPr>
          <w:rFonts w:ascii="Tahoma" w:hAnsi="Tahoma" w:cs="Tahoma"/>
          <w:sz w:val="24"/>
          <w:szCs w:val="24"/>
        </w:rPr>
        <w:t> </w:t>
      </w:r>
      <w:r w:rsidRPr="00464130">
        <w:rPr>
          <w:rFonts w:ascii="Tahoma" w:hAnsi="Tahoma" w:cs="Tahoma"/>
          <w:sz w:val="24"/>
          <w:szCs w:val="24"/>
        </w:rPr>
        <w:t>multimediálnych sietí (vrátane internetu), vrátane zverejňovania v tlačených a multimediálnych publikáciách (napr. informačných a propagačných materiáloch), bez obmedzenia počtu výtlačkov, vydaní a kópií,</w:t>
      </w:r>
    </w:p>
    <w:p w14:paraId="00000047" w14:textId="28229BA2" w:rsidR="00036E67" w:rsidRPr="00464130" w:rsidRDefault="00000000" w:rsidP="008415B9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v rozsahu šírenia Diela iným spôsobom, ako je uvedené v bode b) – verejné vystavovanie, projekcia, rozmnožovanie, vysielanie a retransmisia, ako aj verejné sprístupňovanie Diela takým spôsobom, aby každý mal k nemu prístup v čase a na mieste podľa vlastného výberu bez ohľadu na formát, systém alebo štandard.</w:t>
      </w:r>
    </w:p>
    <w:p w14:paraId="52B958D6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48" w14:textId="454265C0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4. Súčasťou Licencie je súhlas Autora Diela kvalifikovaného do finále s tým, aby Organizátor nakladal a používal spracovanú podobu Diela (vedľajšie práva) v</w:t>
      </w:r>
      <w:r w:rsidR="00134979" w:rsidRPr="00464130">
        <w:rPr>
          <w:rFonts w:ascii="Tahoma" w:hAnsi="Tahoma" w:cs="Tahoma"/>
          <w:sz w:val="24"/>
          <w:szCs w:val="24"/>
        </w:rPr>
        <w:t> </w:t>
      </w:r>
      <w:r w:rsidRPr="00464130">
        <w:rPr>
          <w:rFonts w:ascii="Tahoma" w:hAnsi="Tahoma" w:cs="Tahoma"/>
          <w:sz w:val="24"/>
          <w:szCs w:val="24"/>
        </w:rPr>
        <w:t xml:space="preserve">oblastiach použitia uvedených v </w:t>
      </w:r>
      <w:r w:rsidR="00134979" w:rsidRPr="00464130">
        <w:rPr>
          <w:rFonts w:ascii="Tahoma" w:hAnsi="Tahoma" w:cs="Tahoma"/>
          <w:sz w:val="24"/>
          <w:szCs w:val="24"/>
        </w:rPr>
        <w:t>bode</w:t>
      </w:r>
      <w:r w:rsidRPr="00464130">
        <w:rPr>
          <w:rFonts w:ascii="Tahoma" w:hAnsi="Tahoma" w:cs="Tahoma"/>
          <w:sz w:val="24"/>
          <w:szCs w:val="24"/>
        </w:rPr>
        <w:t xml:space="preserve"> 3 vyššie.</w:t>
      </w:r>
    </w:p>
    <w:p w14:paraId="2070F062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49" w14:textId="27C29268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5. Organizátor sa zaväzuje zakaždým uvádzať a označovať Autora Diela.</w:t>
      </w:r>
    </w:p>
    <w:p w14:paraId="6E775919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4A" w14:textId="77777777" w:rsidR="00036E67" w:rsidRPr="00464130" w:rsidRDefault="00000000" w:rsidP="008415B9">
      <w:pPr>
        <w:shd w:val="clear" w:color="auto" w:fill="FFFFFF"/>
        <w:jc w:val="center"/>
        <w:rPr>
          <w:rFonts w:ascii="Tahoma" w:eastAsia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§8</w:t>
      </w:r>
    </w:p>
    <w:p w14:paraId="0000004B" w14:textId="73A2128F" w:rsidR="00036E67" w:rsidRPr="00464130" w:rsidRDefault="00000000" w:rsidP="008415B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Osobné údaje</w:t>
      </w:r>
    </w:p>
    <w:p w14:paraId="2BAEE92B" w14:textId="77777777" w:rsidR="000D52AA" w:rsidRPr="00464130" w:rsidRDefault="000D52AA" w:rsidP="008415B9">
      <w:pPr>
        <w:shd w:val="clear" w:color="auto" w:fill="FFFFFF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000004C" w14:textId="77777777" w:rsidR="00036E67" w:rsidRPr="00464130" w:rsidRDefault="00000000" w:rsidP="008415B9">
      <w:pPr>
        <w:ind w:right="119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1. Národný inštitút Ossolińských spracúva osobné údaje v súlade s platnými právnymi predpismi a zásadami spracúvania osobných údajov uvedenými v „Informačnej politike“, ktorú inštitút prijal:</w:t>
      </w:r>
    </w:p>
    <w:p w14:paraId="0000004D" w14:textId="7033DBC7" w:rsidR="00036E67" w:rsidRPr="00464130" w:rsidRDefault="00000000" w:rsidP="008415B9">
      <w:pPr>
        <w:ind w:left="480" w:right="119"/>
        <w:jc w:val="both"/>
        <w:rPr>
          <w:rFonts w:ascii="Tahoma" w:hAnsi="Tahoma" w:cs="Tahoma"/>
          <w:sz w:val="24"/>
          <w:szCs w:val="24"/>
          <w:u w:val="single"/>
        </w:rPr>
      </w:pPr>
      <w:hyperlink r:id="rId7">
        <w:r w:rsidRPr="00464130">
          <w:rPr>
            <w:rFonts w:ascii="Tahoma" w:hAnsi="Tahoma" w:cs="Tahoma"/>
            <w:sz w:val="24"/>
            <w:szCs w:val="24"/>
            <w:u w:val="single"/>
          </w:rPr>
          <w:t>https://bip.ossolineum.pl/wp-content/uploads/2018/06/Polityka-informacyjna-ZNiO.pdf</w:t>
        </w:r>
      </w:hyperlink>
    </w:p>
    <w:p w14:paraId="1083543C" w14:textId="77777777" w:rsidR="000D52AA" w:rsidRPr="00464130" w:rsidRDefault="000D52AA" w:rsidP="008415B9">
      <w:pPr>
        <w:ind w:left="480" w:right="119"/>
        <w:jc w:val="both"/>
        <w:rPr>
          <w:rFonts w:ascii="Tahoma" w:eastAsia="Tahoma" w:hAnsi="Tahoma" w:cs="Tahoma"/>
          <w:sz w:val="24"/>
          <w:szCs w:val="24"/>
          <w:u w:val="single"/>
        </w:rPr>
      </w:pPr>
    </w:p>
    <w:p w14:paraId="08197CAB" w14:textId="77777777" w:rsidR="00134979" w:rsidRPr="00464130" w:rsidRDefault="00000000" w:rsidP="008415B9">
      <w:pPr>
        <w:ind w:right="120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2. Organizátor </w:t>
      </w:r>
      <w:r w:rsidR="00134979" w:rsidRPr="00464130">
        <w:rPr>
          <w:rFonts w:ascii="Tahoma" w:hAnsi="Tahoma" w:cs="Tahoma"/>
          <w:sz w:val="24"/>
          <w:szCs w:val="24"/>
        </w:rPr>
        <w:t>ustanovil</w:t>
      </w:r>
      <w:r w:rsidRPr="00464130">
        <w:rPr>
          <w:rFonts w:ascii="Tahoma" w:hAnsi="Tahoma" w:cs="Tahoma"/>
          <w:sz w:val="24"/>
          <w:szCs w:val="24"/>
        </w:rPr>
        <w:t xml:space="preserve"> inšpektora pre ochranu osobných údajov, ktorého môžete kontaktovať prostredníctvom e-mailovej adresy:</w:t>
      </w:r>
    </w:p>
    <w:p w14:paraId="0000004E" w14:textId="5A1854EF" w:rsidR="00036E67" w:rsidRPr="00464130" w:rsidRDefault="00000000" w:rsidP="008415B9">
      <w:pPr>
        <w:ind w:right="120"/>
        <w:jc w:val="both"/>
        <w:rPr>
          <w:rFonts w:ascii="Tahoma" w:hAnsi="Tahoma" w:cs="Tahoma"/>
          <w:sz w:val="24"/>
          <w:szCs w:val="24"/>
        </w:rPr>
      </w:pPr>
      <w:hyperlink r:id="rId8" w:history="1">
        <w:r w:rsidR="000D52AA" w:rsidRPr="00464130">
          <w:rPr>
            <w:rStyle w:val="Hypertextovprepojenie"/>
            <w:rFonts w:ascii="Tahoma" w:hAnsi="Tahoma" w:cs="Tahoma"/>
            <w:sz w:val="24"/>
            <w:szCs w:val="24"/>
          </w:rPr>
          <w:t>boguslaw.mielnikiewicz@ossolineum.pl</w:t>
        </w:r>
      </w:hyperlink>
      <w:r w:rsidR="00134979" w:rsidRPr="00464130">
        <w:rPr>
          <w:rFonts w:ascii="Tahoma" w:hAnsi="Tahoma" w:cs="Tahoma"/>
          <w:sz w:val="24"/>
          <w:szCs w:val="24"/>
        </w:rPr>
        <w:t>.</w:t>
      </w:r>
    </w:p>
    <w:p w14:paraId="460E65AF" w14:textId="77777777" w:rsidR="000D52AA" w:rsidRPr="00464130" w:rsidRDefault="000D52AA" w:rsidP="008415B9">
      <w:pPr>
        <w:ind w:right="120"/>
        <w:jc w:val="both"/>
        <w:rPr>
          <w:rFonts w:ascii="Tahoma" w:eastAsia="Tahoma" w:hAnsi="Tahoma" w:cs="Tahoma"/>
          <w:sz w:val="24"/>
          <w:szCs w:val="24"/>
        </w:rPr>
      </w:pPr>
    </w:p>
    <w:p w14:paraId="0000004F" w14:textId="77777777" w:rsidR="00036E67" w:rsidRPr="00464130" w:rsidRDefault="00000000" w:rsidP="008415B9">
      <w:pPr>
        <w:shd w:val="clear" w:color="auto" w:fill="FFFFFF"/>
        <w:jc w:val="center"/>
        <w:rPr>
          <w:rFonts w:ascii="Tahoma" w:eastAsia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§9</w:t>
      </w:r>
    </w:p>
    <w:p w14:paraId="00000050" w14:textId="718D256C" w:rsidR="00036E67" w:rsidRPr="00464130" w:rsidRDefault="00000000" w:rsidP="008415B9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Záverečné ustanovenia</w:t>
      </w:r>
    </w:p>
    <w:p w14:paraId="4EE19E0A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00000051" w14:textId="727F2BBD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1. Pre záležitosti, ktoré tieto Pravidlá neupravujú</w:t>
      </w:r>
      <w:r w:rsidR="00134979" w:rsidRPr="00464130">
        <w:rPr>
          <w:rFonts w:ascii="Tahoma" w:hAnsi="Tahoma" w:cs="Tahoma"/>
          <w:sz w:val="24"/>
          <w:szCs w:val="24"/>
        </w:rPr>
        <w:t>,</w:t>
      </w:r>
      <w:r w:rsidRPr="00464130">
        <w:rPr>
          <w:rFonts w:ascii="Tahoma" w:hAnsi="Tahoma" w:cs="Tahoma"/>
          <w:sz w:val="24"/>
          <w:szCs w:val="24"/>
        </w:rPr>
        <w:t xml:space="preserve"> platia ustanovenia [</w:t>
      </w:r>
      <w:r w:rsidRPr="00464130">
        <w:rPr>
          <w:rFonts w:ascii="Tahoma" w:hAnsi="Tahoma" w:cs="Tahoma"/>
          <w:i/>
          <w:iCs/>
          <w:sz w:val="24"/>
          <w:szCs w:val="24"/>
        </w:rPr>
        <w:t>poľského</w:t>
      </w:r>
      <w:r w:rsidRPr="00464130">
        <w:rPr>
          <w:rFonts w:ascii="Tahoma" w:hAnsi="Tahoma" w:cs="Tahoma"/>
          <w:sz w:val="24"/>
          <w:szCs w:val="24"/>
        </w:rPr>
        <w:t>] Občianskeho zákonníka a Zákona zo 4. februára 1994 o autorskom práve a príbuzných právach.</w:t>
      </w:r>
    </w:p>
    <w:p w14:paraId="7333D82E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52" w14:textId="1E3E0824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2. Organizátor má právo vykonať zmeny v Pravidlách, ktoré vstupujú do platnosti po ich zverejnení na internetovej stránke Múzea Pána Tadeáša – Národného inštitútu Ossolińských.</w:t>
      </w:r>
    </w:p>
    <w:p w14:paraId="4CCB1B87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53" w14:textId="2EEDF75F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3. Konečné rozhodnutia týkajúce sa výkladu Pravidiel a záležitostí, ktoré nie sú upravené v Pravidlách a ktoré sa týkajú Súťaže, patria do kompetencie Organizátora.</w:t>
      </w:r>
    </w:p>
    <w:p w14:paraId="7A37C176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54" w14:textId="26EBEAB4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4. Organizátor rovnako nezodpovedá za konanie tretích strán v súvislosti s priebehom Súťaže ani za prípadné škody spôsobené uvedením nesprávnych alebo neaktuálnych údajov účastníkmi Súťaže.</w:t>
      </w:r>
    </w:p>
    <w:p w14:paraId="4397BB01" w14:textId="77777777" w:rsidR="000D52AA" w:rsidRPr="00464130" w:rsidRDefault="000D52AA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55" w14:textId="5C9E9CE2" w:rsidR="00036E67" w:rsidRPr="00464130" w:rsidRDefault="00000000" w:rsidP="008415B9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5. Príloha č. 1 „PRIHLÁŠKA DO SÚŤAŽE“ tvorí neoddeliteľnú súčasť týchto Pravidiel.</w:t>
      </w:r>
    </w:p>
    <w:p w14:paraId="4BF56823" w14:textId="77777777" w:rsidR="00134979" w:rsidRPr="00464130" w:rsidRDefault="00134979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</w:p>
    <w:p w14:paraId="00000056" w14:textId="77777777" w:rsidR="00036E67" w:rsidRPr="00464130" w:rsidRDefault="00000000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6. Pravidlá vstupujú do platnosti v deň ich zverejnenia na internetovej stránke Múzea Pána Tadeáša – Národného inštitútu Ossolińských.</w:t>
      </w:r>
    </w:p>
    <w:p w14:paraId="00000057" w14:textId="77777777" w:rsidR="00036E67" w:rsidRPr="00464130" w:rsidRDefault="00000000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 </w:t>
      </w:r>
    </w:p>
    <w:p w14:paraId="00000058" w14:textId="77777777" w:rsidR="00036E67" w:rsidRPr="00464130" w:rsidRDefault="00000000" w:rsidP="008415B9">
      <w:pPr>
        <w:shd w:val="clear" w:color="auto" w:fill="FFFFFF"/>
        <w:jc w:val="both"/>
        <w:rPr>
          <w:rFonts w:ascii="Tahoma" w:eastAsia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 </w:t>
      </w:r>
    </w:p>
    <w:p w14:paraId="00000059" w14:textId="77777777" w:rsidR="00036E67" w:rsidRPr="00464130" w:rsidRDefault="00000000" w:rsidP="008415B9">
      <w:pPr>
        <w:shd w:val="clear" w:color="auto" w:fill="FFFFFF"/>
        <w:jc w:val="right"/>
        <w:rPr>
          <w:rFonts w:ascii="Tahoma" w:eastAsia="Tahoma" w:hAnsi="Tahoma" w:cs="Tahoma"/>
          <w:b/>
          <w:sz w:val="24"/>
          <w:szCs w:val="24"/>
        </w:rPr>
      </w:pPr>
      <w:r w:rsidRPr="00464130">
        <w:rPr>
          <w:rFonts w:ascii="Tahoma" w:hAnsi="Tahoma" w:cs="Tahoma"/>
          <w:b/>
          <w:sz w:val="24"/>
          <w:szCs w:val="24"/>
        </w:rPr>
        <w:t>Národný inštitút Ossolińských</w:t>
      </w:r>
    </w:p>
    <w:p w14:paraId="0000005A" w14:textId="77777777" w:rsidR="00036E67" w:rsidRPr="00464130" w:rsidRDefault="00000000" w:rsidP="000D52AA">
      <w:pPr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 </w:t>
      </w:r>
    </w:p>
    <w:p w14:paraId="0000005B" w14:textId="77777777" w:rsidR="00036E67" w:rsidRPr="00464130" w:rsidRDefault="00036E67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5C" w14:textId="77777777" w:rsidR="00036E67" w:rsidRPr="00464130" w:rsidRDefault="00036E67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5D" w14:textId="77777777" w:rsidR="00036E67" w:rsidRPr="00464130" w:rsidRDefault="00036E67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5E" w14:textId="77777777" w:rsidR="00036E67" w:rsidRPr="00464130" w:rsidRDefault="00036E67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5F" w14:textId="77777777" w:rsidR="00036E67" w:rsidRPr="00464130" w:rsidRDefault="00036E67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60" w14:textId="77777777" w:rsidR="00036E67" w:rsidRPr="00464130" w:rsidRDefault="00036E67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61" w14:textId="77777777" w:rsidR="00036E67" w:rsidRPr="00464130" w:rsidRDefault="00036E67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62" w14:textId="77777777" w:rsidR="00036E67" w:rsidRPr="00464130" w:rsidRDefault="00036E67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63" w14:textId="77777777" w:rsidR="00036E67" w:rsidRPr="00464130" w:rsidRDefault="00036E67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64" w14:textId="77777777" w:rsidR="00036E67" w:rsidRPr="00464130" w:rsidRDefault="00036E67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65" w14:textId="77777777" w:rsidR="00036E67" w:rsidRPr="00464130" w:rsidRDefault="00036E67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66" w14:textId="77777777" w:rsidR="00036E67" w:rsidRPr="00464130" w:rsidRDefault="00036E67" w:rsidP="000D52AA">
      <w:pPr>
        <w:jc w:val="both"/>
        <w:rPr>
          <w:rFonts w:ascii="Tahoma" w:hAnsi="Tahoma" w:cs="Tahoma"/>
          <w:sz w:val="24"/>
          <w:szCs w:val="24"/>
        </w:rPr>
      </w:pPr>
    </w:p>
    <w:p w14:paraId="0E4EB3B4" w14:textId="77777777" w:rsidR="000D52AA" w:rsidRPr="00464130" w:rsidRDefault="000D52AA" w:rsidP="000D52AA">
      <w:pPr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br w:type="page"/>
      </w:r>
    </w:p>
    <w:p w14:paraId="00000067" w14:textId="20EF103D" w:rsidR="00036E67" w:rsidRPr="00464130" w:rsidRDefault="00000000" w:rsidP="008415B9">
      <w:pPr>
        <w:jc w:val="right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Príloha č. 1</w:t>
      </w:r>
    </w:p>
    <w:p w14:paraId="3B5C7D63" w14:textId="77777777" w:rsidR="008415B9" w:rsidRPr="00464130" w:rsidRDefault="008415B9" w:rsidP="000D52AA">
      <w:pPr>
        <w:jc w:val="center"/>
        <w:rPr>
          <w:rFonts w:ascii="Tahoma" w:hAnsi="Tahoma" w:cs="Tahoma"/>
          <w:sz w:val="24"/>
          <w:szCs w:val="24"/>
        </w:rPr>
      </w:pPr>
    </w:p>
    <w:p w14:paraId="00000068" w14:textId="55691521" w:rsidR="00036E67" w:rsidRPr="00464130" w:rsidRDefault="00000000" w:rsidP="000D52AA">
      <w:pPr>
        <w:jc w:val="center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PRIHLÁŠKA DO SÚŤAŽE</w:t>
      </w:r>
    </w:p>
    <w:p w14:paraId="36B3ED2A" w14:textId="77777777" w:rsidR="008415B9" w:rsidRPr="00464130" w:rsidRDefault="008415B9" w:rsidP="000D52AA">
      <w:pPr>
        <w:jc w:val="center"/>
        <w:rPr>
          <w:rFonts w:ascii="Tahoma" w:hAnsi="Tahoma" w:cs="Tahoma"/>
          <w:sz w:val="24"/>
          <w:szCs w:val="24"/>
        </w:rPr>
      </w:pPr>
    </w:p>
    <w:p w14:paraId="00000069" w14:textId="20A8DEFC" w:rsidR="00036E67" w:rsidRPr="00464130" w:rsidRDefault="00000000" w:rsidP="000D52AA">
      <w:pPr>
        <w:jc w:val="center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„</w:t>
      </w:r>
      <w:proofErr w:type="spellStart"/>
      <w:r w:rsidRPr="00464130">
        <w:rPr>
          <w:rFonts w:ascii="Tahoma" w:hAnsi="Tahoma" w:cs="Tahoma"/>
          <w:sz w:val="24"/>
          <w:szCs w:val="24"/>
        </w:rPr>
        <w:t>YOUNG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VISEGRAD </w:t>
      </w:r>
      <w:proofErr w:type="spellStart"/>
      <w:r w:rsidRPr="00464130">
        <w:rPr>
          <w:rFonts w:ascii="Tahoma" w:hAnsi="Tahoma" w:cs="Tahoma"/>
          <w:sz w:val="24"/>
          <w:szCs w:val="24"/>
        </w:rPr>
        <w:t>THEATRE</w:t>
      </w:r>
      <w:proofErr w:type="spellEnd"/>
      <w:r w:rsidRPr="00464130">
        <w:rPr>
          <w:rFonts w:ascii="Tahoma" w:hAnsi="Tahoma" w:cs="Tahoma"/>
          <w:sz w:val="24"/>
          <w:szCs w:val="24"/>
        </w:rPr>
        <w:t>:</w:t>
      </w:r>
      <w:r w:rsidR="00134979" w:rsidRPr="004641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130">
        <w:rPr>
          <w:rFonts w:ascii="Tahoma" w:hAnsi="Tahoma" w:cs="Tahoma"/>
          <w:sz w:val="24"/>
          <w:szCs w:val="24"/>
        </w:rPr>
        <w:t>THE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130">
        <w:rPr>
          <w:rFonts w:ascii="Tahoma" w:hAnsi="Tahoma" w:cs="Tahoma"/>
          <w:sz w:val="24"/>
          <w:szCs w:val="24"/>
        </w:rPr>
        <w:t>SPACE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464130">
        <w:rPr>
          <w:rFonts w:ascii="Tahoma" w:hAnsi="Tahoma" w:cs="Tahoma"/>
          <w:sz w:val="24"/>
          <w:szCs w:val="24"/>
        </w:rPr>
        <w:t>FREEDOM</w:t>
      </w:r>
      <w:proofErr w:type="spellEnd"/>
      <w:r w:rsidRPr="00464130">
        <w:rPr>
          <w:rFonts w:ascii="Tahoma" w:hAnsi="Tahoma" w:cs="Tahoma"/>
          <w:sz w:val="24"/>
          <w:szCs w:val="24"/>
        </w:rPr>
        <w:t>“</w:t>
      </w:r>
    </w:p>
    <w:p w14:paraId="0000006A" w14:textId="2F9E388E" w:rsidR="00036E67" w:rsidRPr="00464130" w:rsidRDefault="00000000" w:rsidP="000D52AA">
      <w:pPr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 </w:t>
      </w:r>
    </w:p>
    <w:p w14:paraId="63EC6052" w14:textId="7E382797" w:rsidR="008415B9" w:rsidRPr="00464130" w:rsidRDefault="008415B9" w:rsidP="000D52AA">
      <w:pPr>
        <w:jc w:val="both"/>
        <w:rPr>
          <w:rFonts w:ascii="Tahoma" w:hAnsi="Tahoma" w:cs="Tahoma"/>
          <w:sz w:val="24"/>
          <w:szCs w:val="24"/>
        </w:rPr>
      </w:pPr>
    </w:p>
    <w:p w14:paraId="4B53CB15" w14:textId="77777777" w:rsidR="008415B9" w:rsidRPr="00464130" w:rsidRDefault="008415B9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6B" w14:textId="2B6E20F0" w:rsidR="00036E67" w:rsidRPr="00464130" w:rsidRDefault="00000000" w:rsidP="00D6103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Meno a priezvisko:</w:t>
      </w:r>
      <w:r w:rsidR="000D52AA" w:rsidRPr="00464130">
        <w:rPr>
          <w:rFonts w:ascii="Tahoma" w:hAnsi="Tahoma" w:cs="Tahoma"/>
          <w:sz w:val="24"/>
          <w:szCs w:val="24"/>
        </w:rPr>
        <w:t xml:space="preserve"> </w:t>
      </w:r>
      <w:r w:rsidR="00D61039">
        <w:rPr>
          <w:rFonts w:ascii="Tahoma" w:hAnsi="Tahoma" w:cs="Tahoma"/>
          <w:sz w:val="24"/>
          <w:szCs w:val="24"/>
        </w:rPr>
        <w:t>.................................................................................................</w:t>
      </w:r>
    </w:p>
    <w:p w14:paraId="0000006C" w14:textId="77777777" w:rsidR="00036E67" w:rsidRPr="00464130" w:rsidRDefault="00000000" w:rsidP="00D6103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 </w:t>
      </w:r>
    </w:p>
    <w:p w14:paraId="0000006D" w14:textId="46DCE64D" w:rsidR="00036E67" w:rsidRPr="00464130" w:rsidRDefault="00000000" w:rsidP="00D6103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Adresa bydliska:</w:t>
      </w:r>
      <w:r w:rsidR="008415B9" w:rsidRPr="00464130">
        <w:rPr>
          <w:rFonts w:ascii="Tahoma" w:hAnsi="Tahoma" w:cs="Tahoma"/>
          <w:sz w:val="24"/>
          <w:szCs w:val="24"/>
        </w:rPr>
        <w:t xml:space="preserve"> </w:t>
      </w:r>
      <w:r w:rsidR="00D61039">
        <w:rPr>
          <w:rFonts w:ascii="Tahoma" w:hAnsi="Tahoma" w:cs="Tahoma"/>
          <w:sz w:val="24"/>
          <w:szCs w:val="24"/>
        </w:rPr>
        <w:t>.................................................................................................</w:t>
      </w:r>
      <w:r w:rsidR="00D61039">
        <w:rPr>
          <w:rFonts w:ascii="Tahoma" w:hAnsi="Tahoma" w:cs="Tahoma"/>
          <w:sz w:val="24"/>
          <w:szCs w:val="24"/>
        </w:rPr>
        <w:t>...</w:t>
      </w:r>
    </w:p>
    <w:p w14:paraId="23490231" w14:textId="17E84157" w:rsidR="008415B9" w:rsidRPr="00464130" w:rsidRDefault="00D61039" w:rsidP="00D6103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</w:t>
      </w:r>
    </w:p>
    <w:p w14:paraId="1775ABE6" w14:textId="0436CDA1" w:rsidR="00D61039" w:rsidRPr="00464130" w:rsidRDefault="00D61039" w:rsidP="00D6103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00000070" w14:textId="3F6230BA" w:rsidR="00036E67" w:rsidRPr="00464130" w:rsidRDefault="00036E67" w:rsidP="00D6103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0000072" w14:textId="1B27FB34" w:rsidR="00036E67" w:rsidRPr="00464130" w:rsidRDefault="00000000" w:rsidP="00D6103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E-mailová adresa:</w:t>
      </w:r>
      <w:r w:rsidR="008415B9" w:rsidRPr="00464130">
        <w:rPr>
          <w:rFonts w:ascii="Tahoma" w:hAnsi="Tahoma" w:cs="Tahoma"/>
          <w:sz w:val="24"/>
          <w:szCs w:val="24"/>
        </w:rPr>
        <w:t xml:space="preserve"> </w:t>
      </w:r>
      <w:r w:rsidR="00D61039">
        <w:rPr>
          <w:rFonts w:ascii="Tahoma" w:hAnsi="Tahoma" w:cs="Tahoma"/>
          <w:sz w:val="24"/>
          <w:szCs w:val="24"/>
        </w:rPr>
        <w:t>.............................................................................................</w:t>
      </w:r>
      <w:r w:rsidR="00D61039">
        <w:rPr>
          <w:rFonts w:ascii="Tahoma" w:hAnsi="Tahoma" w:cs="Tahoma"/>
          <w:sz w:val="24"/>
          <w:szCs w:val="24"/>
        </w:rPr>
        <w:t>.....</w:t>
      </w:r>
      <w:r w:rsidRPr="00464130">
        <w:rPr>
          <w:rFonts w:ascii="Tahoma" w:hAnsi="Tahoma" w:cs="Tahoma"/>
          <w:sz w:val="24"/>
          <w:szCs w:val="24"/>
        </w:rPr>
        <w:t xml:space="preserve"> </w:t>
      </w:r>
    </w:p>
    <w:p w14:paraId="142DA69B" w14:textId="77777777" w:rsidR="00D61039" w:rsidRDefault="00D61039" w:rsidP="00D6103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0000073" w14:textId="34F41DF2" w:rsidR="00036E67" w:rsidRPr="00464130" w:rsidRDefault="00000000" w:rsidP="00D6103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Telefón</w:t>
      </w:r>
      <w:r w:rsidR="008415B9" w:rsidRPr="00464130">
        <w:rPr>
          <w:rFonts w:ascii="Tahoma" w:hAnsi="Tahoma" w:cs="Tahoma"/>
          <w:sz w:val="24"/>
          <w:szCs w:val="24"/>
        </w:rPr>
        <w:t>ne číslo</w:t>
      </w:r>
      <w:r w:rsidRPr="00464130">
        <w:rPr>
          <w:rFonts w:ascii="Tahoma" w:hAnsi="Tahoma" w:cs="Tahoma"/>
          <w:sz w:val="24"/>
          <w:szCs w:val="24"/>
        </w:rPr>
        <w:t>:</w:t>
      </w:r>
      <w:r w:rsidR="008415B9" w:rsidRPr="00464130">
        <w:rPr>
          <w:rFonts w:ascii="Tahoma" w:hAnsi="Tahoma" w:cs="Tahoma"/>
          <w:sz w:val="24"/>
          <w:szCs w:val="24"/>
        </w:rPr>
        <w:t xml:space="preserve"> </w:t>
      </w:r>
      <w:r w:rsidRPr="00464130">
        <w:rPr>
          <w:rFonts w:ascii="Tahoma" w:hAnsi="Tahoma" w:cs="Tahoma"/>
          <w:sz w:val="24"/>
          <w:szCs w:val="24"/>
        </w:rPr>
        <w:t>...............................................................................................</w:t>
      </w:r>
      <w:r w:rsidR="00D61039">
        <w:rPr>
          <w:rFonts w:ascii="Tahoma" w:hAnsi="Tahoma" w:cs="Tahoma"/>
          <w:sz w:val="24"/>
          <w:szCs w:val="24"/>
        </w:rPr>
        <w:t>......</w:t>
      </w:r>
    </w:p>
    <w:p w14:paraId="00000074" w14:textId="123B3A08" w:rsidR="00036E67" w:rsidRPr="00464130" w:rsidRDefault="00036E67" w:rsidP="00D6103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0000075" w14:textId="515703D7" w:rsidR="00036E67" w:rsidRPr="00464130" w:rsidRDefault="00000000" w:rsidP="00D6103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Názov diela:</w:t>
      </w:r>
      <w:r w:rsidR="008415B9" w:rsidRPr="00464130">
        <w:rPr>
          <w:rFonts w:ascii="Tahoma" w:hAnsi="Tahoma" w:cs="Tahoma"/>
          <w:sz w:val="24"/>
          <w:szCs w:val="24"/>
        </w:rPr>
        <w:t xml:space="preserve"> </w:t>
      </w:r>
      <w:r w:rsidR="00D6103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</w:t>
      </w:r>
      <w:r w:rsidR="00D61039">
        <w:rPr>
          <w:rFonts w:ascii="Tahoma" w:hAnsi="Tahoma" w:cs="Tahoma"/>
          <w:sz w:val="24"/>
          <w:szCs w:val="24"/>
        </w:rPr>
        <w:t>.</w:t>
      </w:r>
    </w:p>
    <w:p w14:paraId="00000076" w14:textId="77777777" w:rsidR="00036E67" w:rsidRPr="00464130" w:rsidRDefault="00036E67" w:rsidP="000D52AA">
      <w:pPr>
        <w:jc w:val="both"/>
        <w:rPr>
          <w:rFonts w:ascii="Tahoma" w:hAnsi="Tahoma" w:cs="Tahoma"/>
          <w:sz w:val="24"/>
          <w:szCs w:val="24"/>
        </w:rPr>
      </w:pPr>
    </w:p>
    <w:p w14:paraId="31F38198" w14:textId="77777777" w:rsidR="008415B9" w:rsidRPr="00464130" w:rsidRDefault="008415B9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77" w14:textId="6AA21861" w:rsidR="00036E67" w:rsidRPr="00464130" w:rsidRDefault="00000000" w:rsidP="000D52AA">
      <w:pPr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Vyhlasujem, že:</w:t>
      </w:r>
    </w:p>
    <w:p w14:paraId="678E33E0" w14:textId="77777777" w:rsidR="008415B9" w:rsidRPr="00464130" w:rsidRDefault="008415B9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78" w14:textId="3A1CFCC3" w:rsidR="00036E67" w:rsidRPr="00464130" w:rsidRDefault="00000000" w:rsidP="008415B9">
      <w:pPr>
        <w:pStyle w:val="Odsekzoznamu"/>
        <w:numPr>
          <w:ilvl w:val="1"/>
          <w:numId w:val="8"/>
        </w:numPr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som sa oboznámil/a s Pravidlami Súťaže „</w:t>
      </w:r>
      <w:proofErr w:type="spellStart"/>
      <w:r w:rsidRPr="00464130">
        <w:rPr>
          <w:rFonts w:ascii="Tahoma" w:hAnsi="Tahoma" w:cs="Tahoma"/>
          <w:sz w:val="24"/>
          <w:szCs w:val="24"/>
        </w:rPr>
        <w:t>Young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Visegrad </w:t>
      </w:r>
      <w:proofErr w:type="spellStart"/>
      <w:r w:rsidRPr="00464130">
        <w:rPr>
          <w:rFonts w:ascii="Tahoma" w:hAnsi="Tahoma" w:cs="Tahoma"/>
          <w:sz w:val="24"/>
          <w:szCs w:val="24"/>
        </w:rPr>
        <w:t>Theatre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464130">
        <w:rPr>
          <w:rFonts w:ascii="Tahoma" w:hAnsi="Tahoma" w:cs="Tahoma"/>
          <w:sz w:val="24"/>
          <w:szCs w:val="24"/>
        </w:rPr>
        <w:t>the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4130">
        <w:rPr>
          <w:rFonts w:ascii="Tahoma" w:hAnsi="Tahoma" w:cs="Tahoma"/>
          <w:sz w:val="24"/>
          <w:szCs w:val="24"/>
        </w:rPr>
        <w:t>Space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464130">
        <w:rPr>
          <w:rFonts w:ascii="Tahoma" w:hAnsi="Tahoma" w:cs="Tahoma"/>
          <w:sz w:val="24"/>
          <w:szCs w:val="24"/>
        </w:rPr>
        <w:t>Freedom</w:t>
      </w:r>
      <w:proofErr w:type="spellEnd"/>
      <w:r w:rsidRPr="00464130">
        <w:rPr>
          <w:rFonts w:ascii="Tahoma" w:hAnsi="Tahoma" w:cs="Tahoma"/>
          <w:sz w:val="24"/>
          <w:szCs w:val="24"/>
        </w:rPr>
        <w:t>“, ktoré sú dostupné na internetovej stránke Múzea Pána Tadeáša – Národného inštitútu Ossolińských</w:t>
      </w:r>
      <w:r w:rsidR="00134979" w:rsidRPr="00464130">
        <w:rPr>
          <w:rFonts w:ascii="Tahoma" w:hAnsi="Tahoma" w:cs="Tahoma"/>
          <w:sz w:val="24"/>
          <w:szCs w:val="24"/>
        </w:rPr>
        <w:t>,</w:t>
      </w:r>
      <w:r w:rsidRPr="00464130">
        <w:rPr>
          <w:rFonts w:ascii="Tahoma" w:hAnsi="Tahoma" w:cs="Tahoma"/>
          <w:sz w:val="24"/>
          <w:szCs w:val="24"/>
        </w:rPr>
        <w:t xml:space="preserve"> a prijímam všetky </w:t>
      </w:r>
      <w:r w:rsidR="00134979" w:rsidRPr="00464130">
        <w:rPr>
          <w:rFonts w:ascii="Tahoma" w:hAnsi="Tahoma" w:cs="Tahoma"/>
          <w:sz w:val="24"/>
          <w:szCs w:val="24"/>
        </w:rPr>
        <w:t xml:space="preserve">ich </w:t>
      </w:r>
      <w:r w:rsidRPr="00464130">
        <w:rPr>
          <w:rFonts w:ascii="Tahoma" w:hAnsi="Tahoma" w:cs="Tahoma"/>
          <w:sz w:val="24"/>
          <w:szCs w:val="24"/>
        </w:rPr>
        <w:t>ustanovenia;</w:t>
      </w:r>
    </w:p>
    <w:p w14:paraId="7EF7AFBF" w14:textId="77777777" w:rsidR="008415B9" w:rsidRPr="00464130" w:rsidRDefault="008415B9" w:rsidP="008415B9">
      <w:pPr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bookmarkStart w:id="0" w:name="_heading=h.gjdgxs"/>
      <w:bookmarkEnd w:id="0"/>
    </w:p>
    <w:p w14:paraId="00000079" w14:textId="72FF4A21" w:rsidR="00036E67" w:rsidRPr="00464130" w:rsidRDefault="00000000" w:rsidP="008415B9">
      <w:pPr>
        <w:pStyle w:val="Odsekzoznamu"/>
        <w:numPr>
          <w:ilvl w:val="1"/>
          <w:numId w:val="8"/>
        </w:numPr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som debutant/debutantka v zmysle Pravidiel vydaných Organizátorom Súťaže, t. j. môj </w:t>
      </w:r>
      <w:r w:rsidR="00134979" w:rsidRPr="00464130">
        <w:rPr>
          <w:rFonts w:ascii="Tahoma" w:hAnsi="Tahoma" w:cs="Tahoma"/>
          <w:sz w:val="24"/>
          <w:szCs w:val="24"/>
        </w:rPr>
        <w:t xml:space="preserve">dramatický </w:t>
      </w:r>
      <w:r w:rsidRPr="00464130">
        <w:rPr>
          <w:rFonts w:ascii="Tahoma" w:hAnsi="Tahoma" w:cs="Tahoma"/>
          <w:sz w:val="24"/>
          <w:szCs w:val="24"/>
        </w:rPr>
        <w:t>text nemal premiéru v profesionálnom divadle, nebol publikovaný v</w:t>
      </w:r>
      <w:r w:rsidR="00134979" w:rsidRPr="00464130">
        <w:rPr>
          <w:rFonts w:ascii="Tahoma" w:hAnsi="Tahoma" w:cs="Tahoma"/>
          <w:sz w:val="24"/>
          <w:szCs w:val="24"/>
        </w:rPr>
        <w:t> </w:t>
      </w:r>
      <w:r w:rsidRPr="00464130">
        <w:rPr>
          <w:rFonts w:ascii="Tahoma" w:hAnsi="Tahoma" w:cs="Tahoma"/>
          <w:sz w:val="24"/>
          <w:szCs w:val="24"/>
        </w:rPr>
        <w:t xml:space="preserve">divadelnom časopise označenom číslom </w:t>
      </w:r>
      <w:proofErr w:type="spellStart"/>
      <w:r w:rsidRPr="00464130">
        <w:rPr>
          <w:rFonts w:ascii="Tahoma" w:hAnsi="Tahoma" w:cs="Tahoma"/>
          <w:sz w:val="24"/>
          <w:szCs w:val="24"/>
        </w:rPr>
        <w:t>ISSN</w:t>
      </w:r>
      <w:proofErr w:type="spellEnd"/>
      <w:r w:rsidRPr="00464130">
        <w:rPr>
          <w:rFonts w:ascii="Tahoma" w:hAnsi="Tahoma" w:cs="Tahoma"/>
          <w:sz w:val="24"/>
          <w:szCs w:val="24"/>
        </w:rPr>
        <w:t xml:space="preserve"> ani v publikáciách označených číslom ISBN;</w:t>
      </w:r>
    </w:p>
    <w:p w14:paraId="43C1459A" w14:textId="77777777" w:rsidR="008415B9" w:rsidRPr="00464130" w:rsidRDefault="008415B9" w:rsidP="008415B9">
      <w:pPr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</w:p>
    <w:p w14:paraId="0000007A" w14:textId="1531B05A" w:rsidR="00036E67" w:rsidRPr="00464130" w:rsidRDefault="00000000" w:rsidP="008415B9">
      <w:pPr>
        <w:pStyle w:val="Odsekzoznamu"/>
        <w:numPr>
          <w:ilvl w:val="1"/>
          <w:numId w:val="8"/>
        </w:numPr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všetky informácie, ktoré som uviedol v tejto prihláške, sú správne a presné. </w:t>
      </w:r>
    </w:p>
    <w:p w14:paraId="0000007B" w14:textId="589154AE" w:rsidR="00036E67" w:rsidRPr="00464130" w:rsidRDefault="00000000" w:rsidP="000D52AA">
      <w:pPr>
        <w:jc w:val="both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 </w:t>
      </w:r>
    </w:p>
    <w:p w14:paraId="5A6A758B" w14:textId="77777777" w:rsidR="008415B9" w:rsidRPr="00464130" w:rsidRDefault="008415B9" w:rsidP="000D52AA">
      <w:pPr>
        <w:jc w:val="both"/>
        <w:rPr>
          <w:rFonts w:ascii="Tahoma" w:hAnsi="Tahoma" w:cs="Tahoma"/>
          <w:sz w:val="24"/>
          <w:szCs w:val="24"/>
        </w:rPr>
      </w:pPr>
    </w:p>
    <w:p w14:paraId="0000007C" w14:textId="32894F74" w:rsidR="00036E67" w:rsidRPr="00464130" w:rsidRDefault="00000000" w:rsidP="008415B9">
      <w:pPr>
        <w:jc w:val="right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Dátum a vlastnoručný podpis prihlasujúcej sa</w:t>
      </w:r>
      <w:r w:rsidR="008415B9" w:rsidRPr="00464130">
        <w:rPr>
          <w:rFonts w:ascii="Tahoma" w:hAnsi="Tahoma" w:cs="Tahoma"/>
          <w:sz w:val="24"/>
          <w:szCs w:val="24"/>
        </w:rPr>
        <w:t xml:space="preserve"> osoby</w:t>
      </w:r>
    </w:p>
    <w:p w14:paraId="0000007D" w14:textId="77777777" w:rsidR="00036E67" w:rsidRPr="00464130" w:rsidRDefault="00000000" w:rsidP="008415B9">
      <w:pPr>
        <w:jc w:val="right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 xml:space="preserve">  </w:t>
      </w:r>
    </w:p>
    <w:p w14:paraId="0000007F" w14:textId="3B6D6D1C" w:rsidR="00036E67" w:rsidRPr="00464130" w:rsidRDefault="00000000" w:rsidP="00464130">
      <w:pPr>
        <w:jc w:val="right"/>
        <w:rPr>
          <w:rFonts w:ascii="Tahoma" w:hAnsi="Tahoma" w:cs="Tahoma"/>
          <w:sz w:val="24"/>
          <w:szCs w:val="24"/>
        </w:rPr>
      </w:pPr>
      <w:r w:rsidRPr="00464130">
        <w:rPr>
          <w:rFonts w:ascii="Tahoma" w:hAnsi="Tahoma" w:cs="Tahoma"/>
          <w:sz w:val="24"/>
          <w:szCs w:val="24"/>
        </w:rPr>
        <w:t>………………………………………</w:t>
      </w:r>
    </w:p>
    <w:sectPr w:rsidR="00036E67" w:rsidRPr="00464130" w:rsidSect="000D52AA"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C7B"/>
    <w:multiLevelType w:val="hybridMultilevel"/>
    <w:tmpl w:val="A588FB12"/>
    <w:lvl w:ilvl="0" w:tplc="9758B6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050C"/>
    <w:multiLevelType w:val="hybridMultilevel"/>
    <w:tmpl w:val="79924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EDB"/>
    <w:multiLevelType w:val="hybridMultilevel"/>
    <w:tmpl w:val="6F64E9E4"/>
    <w:lvl w:ilvl="0" w:tplc="9758B6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E467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F66A0"/>
    <w:multiLevelType w:val="hybridMultilevel"/>
    <w:tmpl w:val="1454563E"/>
    <w:lvl w:ilvl="0" w:tplc="E444C7D6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0133C"/>
    <w:multiLevelType w:val="hybridMultilevel"/>
    <w:tmpl w:val="C23C20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566F"/>
    <w:multiLevelType w:val="hybridMultilevel"/>
    <w:tmpl w:val="2E606D0E"/>
    <w:lvl w:ilvl="0" w:tplc="2A183F06">
      <w:start w:val="1"/>
      <w:numFmt w:val="lowerLetter"/>
      <w:lvlText w:val="%1)"/>
      <w:lvlJc w:val="left"/>
      <w:pPr>
        <w:ind w:left="1185" w:hanging="465"/>
      </w:pPr>
      <w:rPr>
        <w:rFonts w:eastAsia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72C3B"/>
    <w:multiLevelType w:val="hybridMultilevel"/>
    <w:tmpl w:val="8982E444"/>
    <w:lvl w:ilvl="0" w:tplc="9758B6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657237"/>
    <w:multiLevelType w:val="hybridMultilevel"/>
    <w:tmpl w:val="3D00866A"/>
    <w:lvl w:ilvl="0" w:tplc="5F744C0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731515">
    <w:abstractNumId w:val="6"/>
  </w:num>
  <w:num w:numId="2" w16cid:durableId="557593009">
    <w:abstractNumId w:val="5"/>
  </w:num>
  <w:num w:numId="3" w16cid:durableId="1745758140">
    <w:abstractNumId w:val="2"/>
  </w:num>
  <w:num w:numId="4" w16cid:durableId="1053122248">
    <w:abstractNumId w:val="3"/>
  </w:num>
  <w:num w:numId="5" w16cid:durableId="2081976033">
    <w:abstractNumId w:val="0"/>
  </w:num>
  <w:num w:numId="6" w16cid:durableId="309754982">
    <w:abstractNumId w:val="7"/>
  </w:num>
  <w:num w:numId="7" w16cid:durableId="1951038973">
    <w:abstractNumId w:val="1"/>
  </w:num>
  <w:num w:numId="8" w16cid:durableId="20982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67"/>
    <w:rsid w:val="00036E67"/>
    <w:rsid w:val="000625E5"/>
    <w:rsid w:val="000D52AA"/>
    <w:rsid w:val="001154DE"/>
    <w:rsid w:val="00134979"/>
    <w:rsid w:val="002C5B84"/>
    <w:rsid w:val="00351DE6"/>
    <w:rsid w:val="00464130"/>
    <w:rsid w:val="0047179B"/>
    <w:rsid w:val="00694F84"/>
    <w:rsid w:val="008415B9"/>
    <w:rsid w:val="008F4444"/>
    <w:rsid w:val="00931AF9"/>
    <w:rsid w:val="009B2231"/>
    <w:rsid w:val="00D61039"/>
    <w:rsid w:val="00E16871"/>
    <w:rsid w:val="00E94B1C"/>
    <w:rsid w:val="00F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552F"/>
  <w15:docId w15:val="{4AECA681-278F-4FE5-BC9E-3E06AD6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sa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r">
    <w:name w:val="annotation reference"/>
    <w:basedOn w:val="Predvolenpsmoodseku"/>
    <w:uiPriority w:val="99"/>
    <w:semiHidden/>
    <w:unhideWhenUsed/>
    <w:rsid w:val="003513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13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13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13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13C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3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3C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D52AA"/>
    <w:pPr>
      <w:ind w:left="720"/>
      <w:contextualSpacing/>
    </w:pPr>
    <w:rPr>
      <w:szCs w:val="20"/>
    </w:rPr>
  </w:style>
  <w:style w:type="character" w:styleId="Hypertextovprepojenie">
    <w:name w:val="Hyperlink"/>
    <w:basedOn w:val="Predvolenpsmoodseku"/>
    <w:uiPriority w:val="99"/>
    <w:unhideWhenUsed/>
    <w:rsid w:val="000D52A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D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law.mielnikiewicz@ossolineum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ossolineum.pl/wp-content/uploads/2018/06/Polityka-informacyjna-ZNi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ossolineu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6CdE6pPt8uncUeiPXDVU7qLYg==">AMUW2mUa5inSpuzwfgwSdxm3dNlvtnicu+5d9DxkhsjVtpAtHdlg8IlfmFHOrifu8jQ5wN7Kx6DeBXqSpP+gG2pWxyJO570aj5wbUU/tugapGWSiV9vo9ZEWlINWWoec1tL+pUdz9yNC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Dobromila Jankowska</dc:creator>
  <cp:lastModifiedBy>program.bratislava@instytutpolski.org</cp:lastModifiedBy>
  <cp:revision>3</cp:revision>
  <dcterms:created xsi:type="dcterms:W3CDTF">2022-08-17T13:39:00Z</dcterms:created>
  <dcterms:modified xsi:type="dcterms:W3CDTF">2022-08-17T13:42:00Z</dcterms:modified>
</cp:coreProperties>
</file>